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86" w:rsidRPr="00CA2CF9" w:rsidRDefault="006E2486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59369D" w:rsidRPr="00CA2CF9" w:rsidRDefault="005F1202" w:rsidP="0059369D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A2CF9">
        <w:rPr>
          <w:rFonts w:ascii="Times New Roman" w:hAnsi="Times New Roman"/>
          <w:b/>
          <w:bCs/>
          <w:caps/>
          <w:sz w:val="28"/>
          <w:szCs w:val="28"/>
        </w:rPr>
        <w:t>Собрание представителей</w:t>
      </w:r>
      <w:r w:rsidR="0059369D" w:rsidRPr="00CA2CF9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715287" w:rsidRPr="00CA2CF9"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CA2CF9" w:rsidRPr="00CA2CF9">
        <w:rPr>
          <w:rFonts w:ascii="Times New Roman" w:hAnsi="Times New Roman"/>
          <w:b/>
          <w:bCs/>
          <w:caps/>
          <w:sz w:val="28"/>
          <w:szCs w:val="28"/>
        </w:rPr>
        <w:t>Чувашское Урметьево</w:t>
      </w:r>
      <w:r w:rsidR="00715287" w:rsidRPr="00CA2CF9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E1090C" w:rsidRPr="00CA2CF9">
        <w:rPr>
          <w:rFonts w:ascii="Times New Roman" w:hAnsi="Times New Roman"/>
          <w:b/>
          <w:bCs/>
          <w:caps/>
          <w:sz w:val="28"/>
          <w:szCs w:val="28"/>
        </w:rPr>
        <w:br/>
      </w:r>
      <w:r w:rsidR="00715287" w:rsidRPr="00CA2CF9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="00CA2CF9" w:rsidRPr="00CA2CF9">
        <w:rPr>
          <w:rFonts w:ascii="Times New Roman" w:hAnsi="Times New Roman"/>
          <w:b/>
          <w:bCs/>
          <w:caps/>
          <w:sz w:val="28"/>
          <w:szCs w:val="28"/>
        </w:rPr>
        <w:t>Челно-Вершинский</w:t>
      </w:r>
    </w:p>
    <w:p w:rsidR="00152D59" w:rsidRPr="00CA2CF9" w:rsidRDefault="0059369D" w:rsidP="0059369D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CA2CF9">
        <w:rPr>
          <w:rFonts w:ascii="Times New Roman" w:hAnsi="Times New Roman"/>
          <w:b/>
          <w:bCs/>
          <w:caps/>
          <w:sz w:val="28"/>
          <w:szCs w:val="28"/>
        </w:rPr>
        <w:t>Самарской области</w:t>
      </w:r>
    </w:p>
    <w:p w:rsidR="00152D59" w:rsidRPr="00CA2CF9" w:rsidRDefault="00152D59" w:rsidP="00152D59">
      <w:pPr>
        <w:rPr>
          <w:rFonts w:ascii="Times New Roman" w:hAnsi="Times New Roman"/>
          <w:sz w:val="28"/>
          <w:szCs w:val="28"/>
        </w:rPr>
      </w:pPr>
    </w:p>
    <w:p w:rsidR="00152D59" w:rsidRPr="00CA2CF9" w:rsidRDefault="00152D59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2CF9">
        <w:rPr>
          <w:rFonts w:ascii="Times New Roman" w:hAnsi="Times New Roman"/>
          <w:b/>
          <w:sz w:val="28"/>
          <w:szCs w:val="28"/>
        </w:rPr>
        <w:t>РЕШЕНИЕ</w:t>
      </w:r>
    </w:p>
    <w:p w:rsidR="00152D59" w:rsidRPr="00CA2CF9" w:rsidRDefault="00152D59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2CF9">
        <w:rPr>
          <w:rFonts w:ascii="Times New Roman" w:hAnsi="Times New Roman"/>
          <w:b/>
          <w:sz w:val="28"/>
          <w:szCs w:val="28"/>
        </w:rPr>
        <w:t xml:space="preserve">от </w:t>
      </w:r>
      <w:r w:rsidR="00B40247">
        <w:rPr>
          <w:rFonts w:ascii="Times New Roman" w:hAnsi="Times New Roman"/>
          <w:b/>
          <w:sz w:val="28"/>
          <w:szCs w:val="28"/>
        </w:rPr>
        <w:t>12 октября 2016 года</w:t>
      </w:r>
      <w:r w:rsidRPr="00CA2CF9">
        <w:rPr>
          <w:rFonts w:ascii="Times New Roman" w:hAnsi="Times New Roman"/>
          <w:b/>
          <w:sz w:val="28"/>
          <w:szCs w:val="28"/>
        </w:rPr>
        <w:t xml:space="preserve"> № </w:t>
      </w:r>
      <w:r w:rsidR="00767F72">
        <w:rPr>
          <w:rFonts w:ascii="Times New Roman" w:hAnsi="Times New Roman"/>
          <w:b/>
          <w:sz w:val="28"/>
          <w:szCs w:val="28"/>
        </w:rPr>
        <w:t>45</w:t>
      </w:r>
    </w:p>
    <w:p w:rsidR="005325EA" w:rsidRPr="00CA2CF9" w:rsidRDefault="005325EA" w:rsidP="00152D59">
      <w:pPr>
        <w:jc w:val="both"/>
        <w:rPr>
          <w:rFonts w:ascii="Times New Roman" w:hAnsi="Times New Roman"/>
          <w:sz w:val="28"/>
          <w:szCs w:val="28"/>
        </w:rPr>
      </w:pPr>
    </w:p>
    <w:p w:rsidR="006E2486" w:rsidRPr="00CA2CF9" w:rsidRDefault="006E2486" w:rsidP="0059369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A2CF9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152D59" w:rsidRPr="00CA2CF9">
        <w:rPr>
          <w:rFonts w:ascii="Times New Roman" w:hAnsi="Times New Roman"/>
          <w:b/>
          <w:sz w:val="28"/>
          <w:szCs w:val="28"/>
        </w:rPr>
        <w:t xml:space="preserve"> </w:t>
      </w:r>
      <w:r w:rsidRPr="00CA2CF9">
        <w:rPr>
          <w:rFonts w:ascii="Times New Roman" w:hAnsi="Times New Roman"/>
          <w:b/>
          <w:sz w:val="28"/>
          <w:szCs w:val="28"/>
        </w:rPr>
        <w:t>в</w:t>
      </w:r>
      <w:r w:rsidR="00152D59" w:rsidRPr="00CA2CF9">
        <w:rPr>
          <w:rFonts w:ascii="Times New Roman" w:hAnsi="Times New Roman"/>
          <w:b/>
          <w:sz w:val="28"/>
          <w:szCs w:val="28"/>
        </w:rPr>
        <w:t xml:space="preserve"> </w:t>
      </w:r>
      <w:r w:rsidR="00A11DB7" w:rsidRPr="00CA2CF9">
        <w:rPr>
          <w:rFonts w:ascii="Times New Roman" w:hAnsi="Times New Roman"/>
          <w:b/>
          <w:sz w:val="28"/>
          <w:szCs w:val="28"/>
        </w:rPr>
        <w:t>Правил</w:t>
      </w:r>
      <w:r w:rsidRPr="00CA2CF9">
        <w:rPr>
          <w:rFonts w:ascii="Times New Roman" w:hAnsi="Times New Roman"/>
          <w:b/>
          <w:sz w:val="28"/>
          <w:szCs w:val="28"/>
        </w:rPr>
        <w:t>а</w:t>
      </w:r>
      <w:r w:rsidR="00A11DB7" w:rsidRPr="00CA2CF9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2D59" w:rsidRPr="00CA2CF9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CA2CF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CA2CF9" w:rsidRPr="00CA2CF9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CA2CF9" w:rsidRPr="00CA2CF9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715287" w:rsidRPr="00CA2CF9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CA2CF9" w:rsidRPr="00CA2CF9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="00D70CBE" w:rsidRPr="00CA2CF9">
        <w:rPr>
          <w:rFonts w:ascii="Times New Roman" w:hAnsi="Times New Roman"/>
          <w:b/>
          <w:sz w:val="28"/>
          <w:szCs w:val="28"/>
        </w:rPr>
        <w:t xml:space="preserve"> </w:t>
      </w:r>
      <w:r w:rsidR="00152D59" w:rsidRPr="00CA2CF9">
        <w:rPr>
          <w:rFonts w:ascii="Times New Roman" w:hAnsi="Times New Roman"/>
          <w:b/>
          <w:sz w:val="28"/>
          <w:szCs w:val="28"/>
        </w:rPr>
        <w:t>Самарской области</w:t>
      </w:r>
      <w:r w:rsidR="006107B3" w:rsidRPr="00CA2CF9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5F1202" w:rsidRPr="00CA2CF9">
        <w:rPr>
          <w:rFonts w:ascii="Times New Roman" w:hAnsi="Times New Roman"/>
          <w:b/>
          <w:sz w:val="28"/>
          <w:szCs w:val="28"/>
        </w:rPr>
        <w:t>Собранием представителей</w:t>
      </w:r>
      <w:r w:rsidR="0059369D" w:rsidRPr="00CA2CF9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CA2CF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CA2CF9" w:rsidRPr="00CA2CF9"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 w:rsidR="00CA2CF9" w:rsidRPr="00CA2CF9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715287" w:rsidRPr="00CA2CF9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proofErr w:type="spellStart"/>
      <w:r w:rsidR="00CA2CF9" w:rsidRPr="00CA2CF9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="0059369D" w:rsidRPr="00CA2CF9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59369D" w:rsidRPr="00CA2C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7B3" w:rsidRPr="00CA2CF9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E1090C" w:rsidRPr="00CA2CF9">
        <w:rPr>
          <w:rFonts w:ascii="Times New Roman" w:hAnsi="Times New Roman"/>
          <w:b/>
          <w:bCs/>
          <w:sz w:val="28"/>
          <w:szCs w:val="28"/>
        </w:rPr>
        <w:t>27</w:t>
      </w:r>
      <w:r w:rsidR="00CA2CF9" w:rsidRPr="00CA2CF9">
        <w:rPr>
          <w:rFonts w:ascii="Times New Roman" w:hAnsi="Times New Roman"/>
          <w:b/>
          <w:bCs/>
          <w:sz w:val="28"/>
          <w:szCs w:val="28"/>
        </w:rPr>
        <w:t>.12.2013 № 85</w:t>
      </w:r>
    </w:p>
    <w:p w:rsidR="00152D59" w:rsidRPr="00CA2CF9" w:rsidRDefault="00152D59" w:rsidP="00E711DB">
      <w:pPr>
        <w:jc w:val="both"/>
        <w:rPr>
          <w:rFonts w:ascii="Times New Roman" w:hAnsi="Times New Roman"/>
          <w:sz w:val="28"/>
          <w:szCs w:val="28"/>
        </w:rPr>
      </w:pPr>
    </w:p>
    <w:p w:rsidR="00152D59" w:rsidRPr="00CA2CF9" w:rsidRDefault="00152D59" w:rsidP="009D4DB8">
      <w:pPr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2CF9">
        <w:rPr>
          <w:rFonts w:ascii="Times New Roman" w:hAnsi="Times New Roman"/>
          <w:sz w:val="28"/>
          <w:szCs w:val="28"/>
        </w:rPr>
        <w:t>В с</w:t>
      </w:r>
      <w:r w:rsidR="002B05C1" w:rsidRPr="00CA2CF9">
        <w:rPr>
          <w:rFonts w:ascii="Times New Roman" w:hAnsi="Times New Roman"/>
          <w:sz w:val="28"/>
          <w:szCs w:val="28"/>
        </w:rPr>
        <w:t>оответствии со статьей 33</w:t>
      </w:r>
      <w:r w:rsidR="00A11DB7" w:rsidRPr="00CA2CF9">
        <w:rPr>
          <w:rFonts w:ascii="Times New Roman" w:hAnsi="Times New Roman"/>
          <w:sz w:val="28"/>
          <w:szCs w:val="28"/>
        </w:rPr>
        <w:t xml:space="preserve"> </w:t>
      </w:r>
      <w:r w:rsidR="00842033" w:rsidRPr="00CA2CF9">
        <w:rPr>
          <w:rFonts w:ascii="Times New Roman" w:hAnsi="Times New Roman"/>
          <w:sz w:val="28"/>
          <w:szCs w:val="28"/>
        </w:rPr>
        <w:t>Градостроительного кодекса Российской Федерации, пунктом 20 части 1 статьи 14</w:t>
      </w:r>
      <w:r w:rsidR="005201E8" w:rsidRPr="00CA2CF9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135696" w:rsidRPr="00CA2CF9">
        <w:rPr>
          <w:rFonts w:ascii="Times New Roman" w:hAnsi="Times New Roman"/>
          <w:sz w:val="28"/>
          <w:szCs w:val="28"/>
        </w:rPr>
        <w:t>, с учетом заключения о результатах публичных слушаний по проекту</w:t>
      </w:r>
      <w:r w:rsidR="00E8092D" w:rsidRPr="00CA2CF9">
        <w:rPr>
          <w:rFonts w:ascii="Times New Roman" w:hAnsi="Times New Roman"/>
          <w:sz w:val="28"/>
          <w:szCs w:val="28"/>
        </w:rPr>
        <w:t xml:space="preserve"> изменений в</w:t>
      </w:r>
      <w:r w:rsidR="00135696" w:rsidRPr="00CA2CF9">
        <w:rPr>
          <w:rFonts w:ascii="Times New Roman" w:hAnsi="Times New Roman"/>
          <w:sz w:val="28"/>
          <w:szCs w:val="28"/>
        </w:rPr>
        <w:t xml:space="preserve"> </w:t>
      </w:r>
      <w:r w:rsidR="00A11DB7" w:rsidRPr="00CA2CF9">
        <w:rPr>
          <w:rFonts w:ascii="Times New Roman" w:hAnsi="Times New Roman"/>
          <w:sz w:val="28"/>
          <w:szCs w:val="28"/>
        </w:rPr>
        <w:t>Правил</w:t>
      </w:r>
      <w:r w:rsidR="00E8092D" w:rsidRPr="00CA2CF9">
        <w:rPr>
          <w:rFonts w:ascii="Times New Roman" w:hAnsi="Times New Roman"/>
          <w:sz w:val="28"/>
          <w:szCs w:val="28"/>
        </w:rPr>
        <w:t>а</w:t>
      </w:r>
      <w:r w:rsidR="00A11DB7" w:rsidRPr="00CA2CF9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35696" w:rsidRPr="00CA2CF9">
        <w:rPr>
          <w:rFonts w:ascii="Times New Roman" w:hAnsi="Times New Roman"/>
          <w:sz w:val="28"/>
          <w:szCs w:val="28"/>
        </w:rPr>
        <w:t xml:space="preserve"> </w:t>
      </w:r>
      <w:r w:rsidR="00715287" w:rsidRPr="00CA2CF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A2CF9" w:rsidRPr="00CA2CF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5287" w:rsidRPr="00CA2CF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70CBE" w:rsidRPr="00CA2CF9" w:rsidDel="00D70CBE">
        <w:rPr>
          <w:rFonts w:ascii="Times New Roman" w:hAnsi="Times New Roman"/>
          <w:sz w:val="28"/>
          <w:szCs w:val="28"/>
        </w:rPr>
        <w:t xml:space="preserve"> </w:t>
      </w:r>
      <w:r w:rsidR="00135696" w:rsidRPr="00CA2CF9">
        <w:rPr>
          <w:rFonts w:ascii="Times New Roman" w:hAnsi="Times New Roman"/>
          <w:sz w:val="28"/>
          <w:szCs w:val="28"/>
        </w:rPr>
        <w:t>Самарской области</w:t>
      </w:r>
      <w:r w:rsidR="00A24DDF" w:rsidRPr="00CA2CF9">
        <w:rPr>
          <w:rFonts w:ascii="Times New Roman" w:hAnsi="Times New Roman"/>
          <w:sz w:val="28"/>
          <w:szCs w:val="28"/>
        </w:rPr>
        <w:t xml:space="preserve"> от</w:t>
      </w:r>
      <w:r w:rsidR="009633E3">
        <w:rPr>
          <w:rFonts w:ascii="Times New Roman" w:hAnsi="Times New Roman"/>
          <w:sz w:val="28"/>
          <w:szCs w:val="28"/>
        </w:rPr>
        <w:t xml:space="preserve"> 30.09.2016</w:t>
      </w:r>
      <w:r w:rsidR="0069741B" w:rsidRPr="00CA2CF9">
        <w:rPr>
          <w:rFonts w:ascii="Times New Roman" w:hAnsi="Times New Roman"/>
          <w:sz w:val="28"/>
          <w:szCs w:val="28"/>
        </w:rPr>
        <w:t>,</w:t>
      </w:r>
      <w:r w:rsidR="009D4DB8" w:rsidRPr="00CA2CF9">
        <w:rPr>
          <w:rFonts w:ascii="Times New Roman" w:hAnsi="Times New Roman"/>
          <w:sz w:val="28"/>
          <w:szCs w:val="28"/>
        </w:rPr>
        <w:t xml:space="preserve"> </w:t>
      </w:r>
      <w:r w:rsidR="005201E8" w:rsidRPr="00CA2CF9">
        <w:rPr>
          <w:rFonts w:ascii="Times New Roman" w:hAnsi="Times New Roman"/>
          <w:sz w:val="28"/>
          <w:szCs w:val="28"/>
        </w:rPr>
        <w:t>Собрание представителей</w:t>
      </w:r>
      <w:proofErr w:type="gramEnd"/>
      <w:r w:rsidR="005201E8" w:rsidRPr="00CA2CF9">
        <w:rPr>
          <w:rFonts w:ascii="Times New Roman" w:hAnsi="Times New Roman"/>
          <w:sz w:val="28"/>
          <w:szCs w:val="28"/>
        </w:rPr>
        <w:t xml:space="preserve"> </w:t>
      </w:r>
      <w:r w:rsidR="00715287" w:rsidRPr="00CA2CF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CA2CF9" w:rsidRPr="00CA2CF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A2CF9" w:rsidRPr="00CA2C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5287" w:rsidRPr="00CA2CF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70CBE" w:rsidRPr="00CA2CF9">
        <w:rPr>
          <w:rFonts w:ascii="Times New Roman" w:hAnsi="Times New Roman"/>
          <w:sz w:val="28"/>
          <w:szCs w:val="28"/>
        </w:rPr>
        <w:t xml:space="preserve"> </w:t>
      </w:r>
      <w:r w:rsidR="005201E8" w:rsidRPr="00CA2CF9">
        <w:rPr>
          <w:rFonts w:ascii="Times New Roman" w:hAnsi="Times New Roman"/>
          <w:sz w:val="28"/>
          <w:szCs w:val="28"/>
        </w:rPr>
        <w:t>Самарской области решило:</w:t>
      </w:r>
    </w:p>
    <w:p w:rsidR="00E1090C" w:rsidRPr="00E711DB" w:rsidRDefault="00D70CBE" w:rsidP="00E711DB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CA2CF9">
        <w:rPr>
          <w:rFonts w:ascii="Times New Roman" w:hAnsi="Times New Roman"/>
          <w:sz w:val="28"/>
          <w:szCs w:val="28"/>
        </w:rPr>
        <w:t xml:space="preserve">1. </w:t>
      </w:r>
      <w:r w:rsidR="0059369D" w:rsidRPr="00CA2CF9">
        <w:rPr>
          <w:rFonts w:ascii="Times New Roman" w:hAnsi="Times New Roman"/>
          <w:sz w:val="28"/>
          <w:szCs w:val="28"/>
        </w:rPr>
        <w:t xml:space="preserve">Внести </w:t>
      </w:r>
      <w:r w:rsidR="007A7C76" w:rsidRPr="00CA2CF9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FD6ACB" w:rsidRPr="00CA2CF9">
        <w:rPr>
          <w:rFonts w:ascii="Times New Roman" w:hAnsi="Times New Roman"/>
          <w:sz w:val="28"/>
          <w:szCs w:val="28"/>
        </w:rPr>
        <w:t>Правил</w:t>
      </w:r>
      <w:r w:rsidR="007A7C76" w:rsidRPr="00CA2CF9">
        <w:rPr>
          <w:rFonts w:ascii="Times New Roman" w:hAnsi="Times New Roman"/>
          <w:sz w:val="28"/>
          <w:szCs w:val="28"/>
        </w:rPr>
        <w:t>а</w:t>
      </w:r>
      <w:r w:rsidR="0059369D" w:rsidRPr="00CA2CF9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715287" w:rsidRPr="00CA2CF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A2CF9" w:rsidRPr="00CA2CF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5287" w:rsidRPr="00CA2CF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9369D" w:rsidRPr="00CA2CF9" w:rsidDel="00D70CBE">
        <w:rPr>
          <w:rFonts w:ascii="Times New Roman" w:hAnsi="Times New Roman"/>
          <w:sz w:val="28"/>
          <w:szCs w:val="28"/>
        </w:rPr>
        <w:t xml:space="preserve"> </w:t>
      </w:r>
      <w:r w:rsidR="0059369D" w:rsidRPr="00CA2CF9">
        <w:rPr>
          <w:rFonts w:ascii="Times New Roman" w:hAnsi="Times New Roman"/>
          <w:sz w:val="28"/>
          <w:szCs w:val="28"/>
        </w:rPr>
        <w:t xml:space="preserve">Самарской области, утвержденные </w:t>
      </w:r>
      <w:r w:rsidR="00DC061F" w:rsidRPr="00CA2CF9">
        <w:rPr>
          <w:rFonts w:ascii="Times New Roman" w:hAnsi="Times New Roman"/>
          <w:sz w:val="28"/>
          <w:szCs w:val="28"/>
        </w:rPr>
        <w:t>Собранием представителей</w:t>
      </w:r>
      <w:r w:rsidR="0059369D" w:rsidRPr="00CA2CF9">
        <w:rPr>
          <w:rFonts w:ascii="Times New Roman" w:hAnsi="Times New Roman"/>
          <w:sz w:val="28"/>
          <w:szCs w:val="28"/>
        </w:rPr>
        <w:t xml:space="preserve"> </w:t>
      </w:r>
      <w:r w:rsidR="00715287" w:rsidRPr="00CA2CF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A2CF9" w:rsidRPr="00CA2CF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15287" w:rsidRPr="00CA2CF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CA2CF9" w:rsidRPr="00CA2CF9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9369D" w:rsidRPr="00CA2CF9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9369D" w:rsidRPr="00CA2CF9">
        <w:rPr>
          <w:rFonts w:ascii="Times New Roman" w:hAnsi="Times New Roman"/>
          <w:bCs/>
          <w:sz w:val="28"/>
          <w:szCs w:val="28"/>
        </w:rPr>
        <w:t xml:space="preserve"> от </w:t>
      </w:r>
      <w:r w:rsidR="00E1090C" w:rsidRPr="00CA2CF9">
        <w:rPr>
          <w:rFonts w:ascii="Times New Roman" w:hAnsi="Times New Roman"/>
          <w:bCs/>
          <w:sz w:val="28"/>
          <w:szCs w:val="28"/>
        </w:rPr>
        <w:t xml:space="preserve"> 27.12.2013 </w:t>
      </w:r>
      <w:r w:rsidR="0059369D" w:rsidRPr="00CA2CF9">
        <w:rPr>
          <w:rFonts w:ascii="Times New Roman" w:hAnsi="Times New Roman"/>
          <w:bCs/>
          <w:sz w:val="28"/>
          <w:szCs w:val="28"/>
        </w:rPr>
        <w:t>№</w:t>
      </w:r>
      <w:r w:rsidR="00737724" w:rsidRPr="00CA2CF9">
        <w:rPr>
          <w:rFonts w:ascii="Times New Roman" w:hAnsi="Times New Roman"/>
          <w:bCs/>
          <w:sz w:val="28"/>
          <w:szCs w:val="28"/>
        </w:rPr>
        <w:t xml:space="preserve"> </w:t>
      </w:r>
      <w:r w:rsidR="00CA2CF9" w:rsidRPr="00CA2CF9">
        <w:rPr>
          <w:rFonts w:ascii="Times New Roman" w:hAnsi="Times New Roman"/>
          <w:bCs/>
          <w:sz w:val="28"/>
          <w:szCs w:val="28"/>
        </w:rPr>
        <w:t>85</w:t>
      </w:r>
      <w:r w:rsidR="007A7C76" w:rsidRPr="00CA2CF9">
        <w:rPr>
          <w:rFonts w:ascii="Times New Roman" w:hAnsi="Times New Roman"/>
          <w:bCs/>
          <w:sz w:val="28"/>
          <w:szCs w:val="28"/>
        </w:rPr>
        <w:t>:</w:t>
      </w:r>
    </w:p>
    <w:p w:rsidR="00E1090C" w:rsidRDefault="00E1090C" w:rsidP="00E1090C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6C3594" w:rsidRPr="003E7B04" w:rsidRDefault="006C3594" w:rsidP="006C3594">
      <w:pPr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u w:color="FFFFFF"/>
        </w:rPr>
      </w:pPr>
      <w:r w:rsidRPr="003E7B04">
        <w:rPr>
          <w:rFonts w:ascii="Times New Roman" w:hAnsi="Times New Roman"/>
          <w:sz w:val="28"/>
          <w:u w:color="FFFFFF"/>
        </w:rPr>
        <w:t xml:space="preserve">1) В статье 19 Правил: </w:t>
      </w:r>
    </w:p>
    <w:p w:rsidR="006C3594" w:rsidRPr="003E7B04" w:rsidRDefault="006C3594" w:rsidP="006C3594">
      <w:pPr>
        <w:pStyle w:val="ac"/>
        <w:spacing w:line="360" w:lineRule="auto"/>
        <w:ind w:left="0" w:firstLine="709"/>
        <w:jc w:val="both"/>
        <w:outlineLvl w:val="0"/>
        <w:rPr>
          <w:sz w:val="28"/>
          <w:u w:color="FFFFFF"/>
        </w:rPr>
      </w:pPr>
      <w:r w:rsidRPr="003E7B04">
        <w:rPr>
          <w:sz w:val="28"/>
          <w:u w:color="FFFFFF"/>
        </w:rPr>
        <w:t xml:space="preserve">а)  часть 10 признать утратившей силу; </w:t>
      </w:r>
    </w:p>
    <w:p w:rsidR="006C3594" w:rsidRPr="003E7B04" w:rsidRDefault="006C3594" w:rsidP="006C3594">
      <w:pPr>
        <w:pStyle w:val="ac"/>
        <w:spacing w:line="360" w:lineRule="auto"/>
        <w:ind w:left="0" w:firstLine="709"/>
        <w:jc w:val="both"/>
        <w:outlineLvl w:val="0"/>
        <w:rPr>
          <w:sz w:val="28"/>
          <w:u w:color="FFFFFF"/>
        </w:rPr>
      </w:pPr>
      <w:r>
        <w:rPr>
          <w:sz w:val="28"/>
          <w:u w:color="FFFFFF"/>
        </w:rPr>
        <w:lastRenderedPageBreak/>
        <w:t>б) дополнить частями 13–17</w:t>
      </w:r>
      <w:r w:rsidRPr="003E7B04">
        <w:rPr>
          <w:sz w:val="28"/>
          <w:u w:color="FFFFFF"/>
        </w:rPr>
        <w:t xml:space="preserve"> следующего содержания:</w:t>
      </w:r>
    </w:p>
    <w:p w:rsidR="006C3594" w:rsidRPr="003E7B04" w:rsidRDefault="006C3594" w:rsidP="006C3594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3E7B04">
        <w:rPr>
          <w:rFonts w:ascii="Times New Roman" w:hAnsi="Times New Roman"/>
          <w:sz w:val="28"/>
          <w:u w:color="FFFFFF"/>
        </w:rPr>
        <w:t xml:space="preserve">«13. </w:t>
      </w:r>
      <w:r w:rsidRPr="003E7B04">
        <w:rPr>
          <w:rFonts w:ascii="Times New Roman" w:hAnsi="Times New Roman"/>
          <w:sz w:val="28"/>
          <w:u w:color="FFFFFF"/>
        </w:rPr>
        <w:tab/>
        <w:t xml:space="preserve"> 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6C3594" w:rsidRPr="003E7B04" w:rsidRDefault="006C3594" w:rsidP="006C3594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3E7B04">
        <w:rPr>
          <w:sz w:val="28"/>
          <w:u w:color="FFFFFF"/>
        </w:rPr>
        <w:t>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6C3594" w:rsidRPr="003E7B04" w:rsidRDefault="006C3594" w:rsidP="006C3594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3E7B04">
        <w:rPr>
          <w:sz w:val="28"/>
          <w:u w:color="FFFFFF"/>
        </w:rPr>
        <w:t>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Самарской области;</w:t>
      </w:r>
    </w:p>
    <w:p w:rsidR="006C3594" w:rsidRPr="003E7B04" w:rsidRDefault="006C3594" w:rsidP="006C3594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r w:rsidRPr="003E7B04">
        <w:rPr>
          <w:sz w:val="28"/>
          <w:u w:color="FFFFFF"/>
        </w:rPr>
        <w:t xml:space="preserve">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 w:rsidRPr="003E7B04">
        <w:rPr>
          <w:sz w:val="28"/>
          <w:u w:color="FFFFFF"/>
        </w:rPr>
        <w:t>менее минимального</w:t>
      </w:r>
      <w:proofErr w:type="gramEnd"/>
      <w:r w:rsidRPr="003E7B04">
        <w:rPr>
          <w:sz w:val="28"/>
          <w:u w:color="FFFFFF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6C3594" w:rsidRPr="003E7B04" w:rsidRDefault="006C3594" w:rsidP="006C3594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proofErr w:type="gramStart"/>
      <w:r w:rsidRPr="003E7B04">
        <w:rPr>
          <w:sz w:val="28"/>
          <w:u w:color="FFFFFF"/>
        </w:rPr>
        <w:t>учтенным в соответствии с Федеральным законом 24.07.2007 № 221-ФЗ «О государственном кадастре недвижимости» до вступления в силу Правил;</w:t>
      </w:r>
      <w:proofErr w:type="gramEnd"/>
    </w:p>
    <w:p w:rsidR="006C3594" w:rsidRPr="003E7B04" w:rsidRDefault="006C3594" w:rsidP="006C3594">
      <w:pPr>
        <w:pStyle w:val="ac"/>
        <w:numPr>
          <w:ilvl w:val="2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u w:color="FFFFFF"/>
        </w:rPr>
      </w:pPr>
      <w:proofErr w:type="gramStart"/>
      <w:r w:rsidRPr="003E7B04">
        <w:rPr>
          <w:sz w:val="28"/>
          <w:u w:color="FFFFFF"/>
        </w:rPr>
        <w:t>права</w:t>
      </w:r>
      <w:proofErr w:type="gramEnd"/>
      <w:r w:rsidRPr="003E7B04">
        <w:rPr>
          <w:sz w:val="28"/>
          <w:u w:color="FFFFFF"/>
        </w:rPr>
        <w:t xml:space="preserve"> на которые возникли до дня вступления в силу Федерального закона 24.07.2007 № 221-ФЗ «О государственной регистрации прав на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учтенных.</w:t>
      </w:r>
    </w:p>
    <w:p w:rsidR="006C3594" w:rsidRPr="003E7B04" w:rsidRDefault="006C3594" w:rsidP="006C359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3E7B04">
        <w:rPr>
          <w:rFonts w:ascii="Times New Roman" w:hAnsi="Times New Roman"/>
          <w:sz w:val="28"/>
          <w:u w:color="FFFFFF"/>
        </w:rPr>
        <w:lastRenderedPageBreak/>
        <w:t xml:space="preserve">14. Предельные (минимальные и (или) максимальные) размеры земельных участков, указанных в пунктах 1-2 части 13 настоящей статьи устанавливаются законами Самарской области в соответствии с пунктом 2 статьи 39.19 Земельного кодекса Российской Федерации. </w:t>
      </w:r>
    </w:p>
    <w:p w:rsidR="006C3594" w:rsidRPr="003E7B04" w:rsidRDefault="006C3594" w:rsidP="006C359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3E7B04">
        <w:rPr>
          <w:rFonts w:ascii="Times New Roman" w:hAnsi="Times New Roman"/>
          <w:sz w:val="28"/>
          <w:u w:color="FFFFFF"/>
        </w:rPr>
        <w:t>15. Размеры земельных участков, указанных в пункте 3 части 13 настоящей статьи, устанавливаются с учетом их фактической площади.</w:t>
      </w:r>
    </w:p>
    <w:p w:rsidR="006C3594" w:rsidRDefault="006C3594" w:rsidP="006C359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E7B04">
        <w:rPr>
          <w:rFonts w:ascii="Times New Roman" w:hAnsi="Times New Roman"/>
          <w:sz w:val="28"/>
          <w:u w:color="FFFFFF"/>
        </w:rPr>
        <w:t>16. Размеры земельных участков, указанных в пунктах 4-5 части 13 настоящей статьи, устанавливаются в соответствии с данными государственного кадастра недвижимости.</w:t>
      </w:r>
    </w:p>
    <w:p w:rsidR="006C3594" w:rsidRDefault="006C3594" w:rsidP="006C3594">
      <w:pPr>
        <w:spacing w:line="360" w:lineRule="auto"/>
        <w:ind w:firstLine="697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17. </w:t>
      </w:r>
      <w:r w:rsidRPr="002B56C2">
        <w:rPr>
          <w:rFonts w:ascii="Times New Roman" w:hAnsi="Times New Roman"/>
          <w:sz w:val="28"/>
          <w:u w:color="FFFFFF"/>
        </w:rPr>
        <w:t>Градостроительные планы земельных участков, выданные до вступления в силу Правил, решений о внесении изменений в Правила, являются действительными</w:t>
      </w:r>
      <w:proofErr w:type="gramStart"/>
      <w:r w:rsidRPr="002B56C2">
        <w:rPr>
          <w:rFonts w:ascii="Times New Roman" w:hAnsi="Times New Roman"/>
          <w:sz w:val="28"/>
          <w:u w:color="FFFFFF"/>
        </w:rPr>
        <w:t>.</w:t>
      </w:r>
      <w:r w:rsidRPr="003E7B04">
        <w:rPr>
          <w:rFonts w:ascii="Times New Roman" w:hAnsi="Times New Roman"/>
          <w:sz w:val="28"/>
          <w:u w:color="FFFFFF"/>
        </w:rPr>
        <w:t>»;</w:t>
      </w:r>
      <w:proofErr w:type="gramEnd"/>
    </w:p>
    <w:p w:rsidR="006C3594" w:rsidRPr="00E711DB" w:rsidRDefault="006C3594" w:rsidP="00E1090C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  <w:sectPr w:rsidR="006C3594" w:rsidRPr="00E711DB" w:rsidSect="006238F7">
          <w:headerReference w:type="even" r:id="rId7"/>
          <w:headerReference w:type="default" r:id="rId8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2494" w:rsidRDefault="00812494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</w:p>
    <w:p w:rsidR="00E711DB" w:rsidRPr="00CA2CF9" w:rsidRDefault="00812494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711DB" w:rsidRPr="00E711DB">
        <w:rPr>
          <w:rFonts w:ascii="Times New Roman" w:hAnsi="Times New Roman"/>
          <w:sz w:val="28"/>
          <w:szCs w:val="28"/>
        </w:rPr>
        <w:t xml:space="preserve">) </w:t>
      </w:r>
      <w:r w:rsidR="00E711DB" w:rsidRPr="00CA2CF9">
        <w:rPr>
          <w:rFonts w:ascii="Times New Roman" w:hAnsi="Times New Roman"/>
          <w:sz w:val="28"/>
          <w:szCs w:val="28"/>
        </w:rPr>
        <w:t xml:space="preserve">статью </w:t>
      </w:r>
      <w:r w:rsidR="00CA2CF9" w:rsidRPr="00CA2CF9">
        <w:rPr>
          <w:rFonts w:ascii="Times New Roman" w:hAnsi="Times New Roman"/>
          <w:sz w:val="28"/>
          <w:szCs w:val="28"/>
        </w:rPr>
        <w:t>29</w:t>
      </w:r>
      <w:r w:rsidR="00E711DB" w:rsidRPr="00CA2CF9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p w:rsidR="00C156A4" w:rsidRPr="00C156A4" w:rsidRDefault="007A7C76" w:rsidP="00737724">
      <w:pPr>
        <w:ind w:firstLine="697"/>
        <w:jc w:val="both"/>
        <w:rPr>
          <w:rFonts w:ascii="Times New Roman" w:hAnsi="Times New Roman"/>
          <w:sz w:val="28"/>
          <w:szCs w:val="28"/>
        </w:rPr>
      </w:pPr>
      <w:r w:rsidRPr="00CA2CF9">
        <w:rPr>
          <w:rFonts w:ascii="Times New Roman" w:hAnsi="Times New Roman"/>
          <w:sz w:val="28"/>
          <w:szCs w:val="28"/>
        </w:rPr>
        <w:t>«</w:t>
      </w:r>
      <w:r w:rsidRPr="00CA2CF9">
        <w:rPr>
          <w:rFonts w:ascii="Times New Roman" w:hAnsi="Times New Roman"/>
          <w:b/>
          <w:sz w:val="28"/>
          <w:szCs w:val="28"/>
        </w:rPr>
        <w:t>Стат</w:t>
      </w:r>
      <w:r w:rsidR="00E1090C" w:rsidRPr="00CA2CF9">
        <w:rPr>
          <w:rFonts w:ascii="Times New Roman" w:hAnsi="Times New Roman"/>
          <w:b/>
          <w:sz w:val="28"/>
          <w:szCs w:val="28"/>
        </w:rPr>
        <w:t xml:space="preserve">ья </w:t>
      </w:r>
      <w:r w:rsidR="00CA2CF9" w:rsidRPr="00CA2CF9">
        <w:rPr>
          <w:rFonts w:ascii="Times New Roman" w:hAnsi="Times New Roman"/>
          <w:b/>
          <w:sz w:val="28"/>
          <w:szCs w:val="28"/>
        </w:rPr>
        <w:t>29</w:t>
      </w:r>
      <w:r w:rsidRPr="00CA2CF9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CA2CF9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p w:rsidR="00712885" w:rsidRPr="002776FF" w:rsidRDefault="00712885" w:rsidP="00712885">
      <w:pPr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3891" w:type="dxa"/>
        <w:tblInd w:w="250" w:type="dxa"/>
        <w:tblLook w:val="04A0"/>
      </w:tblPr>
      <w:tblGrid>
        <w:gridCol w:w="851"/>
        <w:gridCol w:w="9922"/>
        <w:gridCol w:w="763"/>
        <w:gridCol w:w="709"/>
        <w:gridCol w:w="698"/>
        <w:gridCol w:w="948"/>
      </w:tblGrid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118" w:type="dxa"/>
            <w:gridSpan w:val="4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698" w:type="dxa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948" w:type="dxa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</w:tr>
      <w:tr w:rsidR="006C3594" w:rsidRPr="002776FF" w:rsidTr="006C3594">
        <w:tc>
          <w:tcPr>
            <w:tcW w:w="851" w:type="dxa"/>
          </w:tcPr>
          <w:p w:rsidR="006C3594" w:rsidRPr="002776FF" w:rsidRDefault="006C3594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индивидуальной жилой застройки,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400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</w:p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3000</w:t>
            </w:r>
          </w:p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</w:t>
            </w:r>
            <w:r>
              <w:rPr>
                <w:rFonts w:ascii="Times New Roman" w:eastAsia="MS MinNew Roman" w:hAnsi="Times New Roman"/>
                <w:bCs/>
              </w:rPr>
              <w:t>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 каждый блок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</w:t>
            </w:r>
            <w:r>
              <w:rPr>
                <w:rFonts w:ascii="Times New Roman" w:eastAsia="MS MinNew Roman" w:hAnsi="Times New Roman"/>
                <w:bCs/>
              </w:rPr>
              <w:t xml:space="preserve"> каждый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блок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776FF"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Минимальная площадь земельного участка для ведения личного подсобного хозяйства, кв.м.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rPr>
          <w:trHeight w:val="1050"/>
        </w:trPr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ведения личного подсобного хозяйства, кв.м.</w:t>
            </w:r>
          </w:p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vAlign w:val="center"/>
          </w:tcPr>
          <w:p w:rsidR="00712885" w:rsidRPr="002776FF" w:rsidRDefault="006C3594" w:rsidP="007B6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12885" w:rsidRPr="002776FF">
              <w:rPr>
                <w:rFonts w:ascii="Times New Roman" w:hAnsi="Times New Roman"/>
              </w:rPr>
              <w:t>000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</w:t>
            </w:r>
            <w:r>
              <w:rPr>
                <w:rFonts w:ascii="Times New Roman" w:eastAsia="MS MinNew Roman" w:hAnsi="Times New Roman"/>
                <w:bCs/>
              </w:rPr>
              <w:t>до трех этажей, кв</w:t>
            </w:r>
            <w:proofErr w:type="gramStart"/>
            <w:r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многоквартирной жилой застройки </w:t>
            </w:r>
            <w:r>
              <w:rPr>
                <w:rFonts w:ascii="Times New Roman" w:eastAsia="MS MinNew Roman" w:hAnsi="Times New Roman"/>
                <w:bCs/>
              </w:rPr>
              <w:t>свыше трех этажей, кв</w:t>
            </w:r>
            <w:proofErr w:type="gramStart"/>
            <w:r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объектов среднего профессионально и высшего профессионального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>, кв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  <w:rPr>
                <w:rFonts w:eastAsia="ＭＳ 明朝"/>
              </w:rPr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 для иных основных и условно-разрешенных видов использования земельных участков</w:t>
            </w:r>
            <w:r w:rsidRPr="0022028A">
              <w:rPr>
                <w:rFonts w:ascii="Times New Roman" w:eastAsia="Times New Roman" w:hAnsi="Times New Roman"/>
              </w:rPr>
              <w:t>, за исключением, указанных в пунктах 1-11 настоящей табли</w:t>
            </w:r>
            <w:r w:rsidRPr="002776FF">
              <w:rPr>
                <w:rFonts w:ascii="Times New Roman" w:eastAsia="Times New Roman" w:hAnsi="Times New Roman"/>
              </w:rPr>
              <w:t>цы</w:t>
            </w:r>
            <w:r>
              <w:rPr>
                <w:rFonts w:ascii="Times New Roman" w:eastAsia="Times New Roman" w:hAnsi="Times New Roman"/>
              </w:rPr>
              <w:t>, 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</w:tr>
      <w:tr w:rsidR="006C3594" w:rsidRPr="002776FF" w:rsidTr="004171CA">
        <w:tc>
          <w:tcPr>
            <w:tcW w:w="851" w:type="dxa"/>
          </w:tcPr>
          <w:p w:rsidR="006C3594" w:rsidRPr="002776FF" w:rsidRDefault="006C3594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</w:tr>
      <w:tr w:rsidR="006C3594" w:rsidRPr="002776FF" w:rsidTr="00656081">
        <w:tc>
          <w:tcPr>
            <w:tcW w:w="851" w:type="dxa"/>
          </w:tcPr>
          <w:p w:rsidR="006C3594" w:rsidRPr="002776FF" w:rsidRDefault="006C3594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  <w:shd w:val="clear" w:color="auto" w:fill="auto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Минимальный отступ от границ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земельного участка при строительстве, реконструкции жилых домов блокированной застройки в месте примыкания с соседними блоками,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</w:t>
            </w:r>
            <w:r w:rsidRPr="002776FF">
              <w:rPr>
                <w:rFonts w:ascii="Times New Roman" w:eastAsia="Times New Roman" w:hAnsi="Times New Roman"/>
              </w:rPr>
              <w:t xml:space="preserve"> дошкольных образовательных учреждений и объектов начального общего и среднего (полного) общего образования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 xml:space="preserve"> ,</w:t>
            </w:r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м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6C3594" w:rsidRPr="002776FF" w:rsidTr="00F515F8">
        <w:tc>
          <w:tcPr>
            <w:tcW w:w="851" w:type="dxa"/>
          </w:tcPr>
          <w:p w:rsidR="006C3594" w:rsidRPr="002776FF" w:rsidRDefault="006C3594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индивидуальной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60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ведения личного подсобного хозяйства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712885" w:rsidRPr="002776FF" w:rsidRDefault="00712885" w:rsidP="007B6F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3" w:type="dxa"/>
            <w:vAlign w:val="center"/>
          </w:tcPr>
          <w:p w:rsidR="00712885" w:rsidRPr="00465E86" w:rsidRDefault="00712885" w:rsidP="007B6F52">
            <w:pPr>
              <w:jc w:val="center"/>
              <w:rPr>
                <w:rFonts w:ascii="Times New Roman" w:eastAsia="MS Min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712885" w:rsidRPr="00465E86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465E86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465E86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  <w:bCs/>
              </w:rPr>
              <w:t>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80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</w:rPr>
              <w:t>для многоквартирной жилой застройки</w:t>
            </w:r>
            <w:r w:rsidRPr="002776FF">
              <w:rPr>
                <w:rFonts w:ascii="Times New Roman" w:eastAsia="MS MinNew Roman" w:hAnsi="Times New Roman"/>
              </w:rPr>
              <w:t>, %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767F72" w:rsidRDefault="00712885" w:rsidP="007B6F52">
            <w:pPr>
              <w:jc w:val="both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eastAsia="Times New Roman" w:hAnsi="Times New Roman"/>
              </w:rPr>
              <w:t xml:space="preserve">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67F72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в иных случаях, за исключением случаев, указанных в пунктах </w:t>
            </w:r>
            <w:r w:rsidRPr="0022028A">
              <w:rPr>
                <w:rFonts w:ascii="Times New Roman" w:eastAsia="MS MinNew Roman" w:hAnsi="Times New Roman"/>
                <w:bCs/>
              </w:rPr>
              <w:t>18-22 настоящей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таблицы,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</w:tr>
      <w:tr w:rsidR="006C3594" w:rsidRPr="002776FF" w:rsidTr="006837D3">
        <w:tc>
          <w:tcPr>
            <w:tcW w:w="851" w:type="dxa"/>
          </w:tcPr>
          <w:p w:rsidR="006C3594" w:rsidRPr="002776FF" w:rsidRDefault="006C3594" w:rsidP="007B6F5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40" w:type="dxa"/>
            <w:gridSpan w:val="5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>отступ (бытовой разрыв) между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индивидуальной жилой застройки и (или) зданиями блокированной жилой застройки,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 xml:space="preserve">отступ (бытовой разрыв) между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многоквартирной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rPr>
          <w:trHeight w:val="786"/>
        </w:trPr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2000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 объектов физической культуры и спорта,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</w:tr>
      <w:tr w:rsidR="00712885" w:rsidRPr="002776FF" w:rsidTr="006C3594">
        <w:tc>
          <w:tcPr>
            <w:tcW w:w="851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5"/>
              </w:numPr>
              <w:jc w:val="both"/>
            </w:pPr>
          </w:p>
        </w:tc>
        <w:tc>
          <w:tcPr>
            <w:tcW w:w="9922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763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69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94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</w:tr>
    </w:tbl>
    <w:p w:rsidR="00840147" w:rsidRPr="00A671A6" w:rsidRDefault="00840147" w:rsidP="00840147">
      <w:pPr>
        <w:pStyle w:val="ac"/>
        <w:ind w:left="700"/>
        <w:jc w:val="both"/>
      </w:pPr>
      <w:r w:rsidRPr="00A671A6">
        <w:t>Примечание:</w:t>
      </w:r>
    </w:p>
    <w:p w:rsidR="00840147" w:rsidRPr="00811D76" w:rsidRDefault="00840147" w:rsidP="00840147">
      <w:pPr>
        <w:pStyle w:val="ac"/>
        <w:ind w:left="0" w:firstLine="709"/>
        <w:jc w:val="both"/>
      </w:pPr>
      <w:r>
        <w:t>В целях применения настоящей статьи прочерк в колонке значения параметра означает, что данный параметр не подлежит установлению.</w:t>
      </w:r>
    </w:p>
    <w:p w:rsidR="006C44BB" w:rsidRPr="00E711DB" w:rsidRDefault="006C44BB" w:rsidP="00737724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8D561C" w:rsidRPr="00E711DB" w:rsidRDefault="008D561C" w:rsidP="00683B49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766384" w:rsidRPr="00CA2CF9" w:rsidRDefault="00E17CEB" w:rsidP="00E17CEB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F2A6C">
        <w:rPr>
          <w:rFonts w:ascii="Times New Roman" w:hAnsi="Times New Roman"/>
          <w:sz w:val="28"/>
          <w:szCs w:val="28"/>
        </w:rPr>
        <w:t xml:space="preserve">2) статью </w:t>
      </w:r>
      <w:r w:rsidR="00CA2CF9" w:rsidRPr="00CA2CF9">
        <w:rPr>
          <w:rFonts w:ascii="Times New Roman" w:hAnsi="Times New Roman"/>
          <w:sz w:val="28"/>
          <w:szCs w:val="28"/>
        </w:rPr>
        <w:t>30</w:t>
      </w:r>
      <w:r w:rsidRPr="00CA2CF9">
        <w:rPr>
          <w:rFonts w:ascii="Times New Roman" w:hAnsi="Times New Roman"/>
          <w:sz w:val="28"/>
          <w:szCs w:val="28"/>
        </w:rPr>
        <w:t xml:space="preserve"> </w:t>
      </w:r>
      <w:r w:rsidR="00DB150F" w:rsidRPr="00CA2CF9">
        <w:rPr>
          <w:rFonts w:ascii="Times New Roman" w:hAnsi="Times New Roman"/>
          <w:sz w:val="28"/>
          <w:szCs w:val="28"/>
        </w:rPr>
        <w:t xml:space="preserve">изложить </w:t>
      </w:r>
      <w:r w:rsidRPr="00CA2CF9">
        <w:rPr>
          <w:rFonts w:ascii="Times New Roman" w:hAnsi="Times New Roman"/>
          <w:sz w:val="28"/>
          <w:szCs w:val="28"/>
        </w:rPr>
        <w:t xml:space="preserve">в следующей редакции: </w:t>
      </w:r>
    </w:p>
    <w:p w:rsidR="00C156A4" w:rsidRPr="00C156A4" w:rsidRDefault="00CA2CF9" w:rsidP="00C156A4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CA2CF9">
        <w:rPr>
          <w:rFonts w:ascii="Times New Roman" w:hAnsi="Times New Roman"/>
          <w:b/>
          <w:sz w:val="28"/>
          <w:szCs w:val="28"/>
        </w:rPr>
        <w:lastRenderedPageBreak/>
        <w:t>«Статья 30</w:t>
      </w:r>
      <w:r w:rsidR="007A7C76" w:rsidRPr="00CA2CF9">
        <w:rPr>
          <w:rFonts w:ascii="Times New Roman" w:hAnsi="Times New Roman"/>
          <w:b/>
          <w:sz w:val="28"/>
          <w:szCs w:val="28"/>
        </w:rPr>
        <w:t>.</w:t>
      </w:r>
      <w:r w:rsidR="00B50C2A" w:rsidRPr="00CA2CF9">
        <w:rPr>
          <w:rFonts w:ascii="Times New Roman" w:hAnsi="Times New Roman"/>
          <w:b/>
          <w:sz w:val="28"/>
          <w:szCs w:val="28"/>
        </w:rPr>
        <w:t xml:space="preserve"> </w:t>
      </w:r>
      <w:r w:rsidR="00C156A4" w:rsidRPr="00CA2CF9">
        <w:rPr>
          <w:rFonts w:ascii="Times New Roman" w:hAnsi="Times New Roman"/>
          <w:b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="00C156A4" w:rsidRPr="00CA2CF9">
        <w:rPr>
          <w:rFonts w:ascii="Times New Roman" w:hAnsi="Times New Roman"/>
          <w:b/>
          <w:sz w:val="28"/>
          <w:szCs w:val="28"/>
        </w:rPr>
        <w:t>подзонах</w:t>
      </w:r>
      <w:proofErr w:type="spellEnd"/>
      <w:r w:rsidR="00C156A4" w:rsidRPr="00CA2CF9">
        <w:rPr>
          <w:rFonts w:ascii="Times New Roman" w:hAnsi="Times New Roman"/>
          <w:b/>
          <w:sz w:val="28"/>
          <w:szCs w:val="28"/>
        </w:rPr>
        <w:t xml:space="preserve"> производственных зон и зонах инженерной и транспортной инфраструктур</w:t>
      </w:r>
    </w:p>
    <w:p w:rsidR="00712885" w:rsidRPr="002776FF" w:rsidRDefault="00712885" w:rsidP="00712885">
      <w:pPr>
        <w:spacing w:line="360" w:lineRule="auto"/>
        <w:ind w:firstLine="700"/>
        <w:jc w:val="both"/>
        <w:rPr>
          <w:rFonts w:ascii="Times New Roman" w:eastAsia="MS MinNew Roman" w:hAnsi="Times New Roman"/>
          <w:bCs/>
        </w:rPr>
      </w:pPr>
    </w:p>
    <w:tbl>
      <w:tblPr>
        <w:tblStyle w:val="af7"/>
        <w:tblW w:w="13750" w:type="dxa"/>
        <w:tblInd w:w="250" w:type="dxa"/>
        <w:tblLook w:val="04A0"/>
      </w:tblPr>
      <w:tblGrid>
        <w:gridCol w:w="1134"/>
        <w:gridCol w:w="7938"/>
        <w:gridCol w:w="4678"/>
      </w:tblGrid>
      <w:tr w:rsidR="00712885" w:rsidRPr="002776FF" w:rsidTr="00712885">
        <w:tc>
          <w:tcPr>
            <w:tcW w:w="1134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7938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678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</w:tbl>
    <w:tbl>
      <w:tblPr>
        <w:tblW w:w="14000" w:type="dxa"/>
        <w:tblLook w:val="04A0"/>
      </w:tblPr>
      <w:tblGrid>
        <w:gridCol w:w="248"/>
        <w:gridCol w:w="1109"/>
        <w:gridCol w:w="7965"/>
        <w:gridCol w:w="1096"/>
        <w:gridCol w:w="880"/>
        <w:gridCol w:w="897"/>
        <w:gridCol w:w="870"/>
        <w:gridCol w:w="935"/>
      </w:tblGrid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П1-0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Т</w:t>
            </w:r>
          </w:p>
        </w:tc>
      </w:tr>
      <w:tr w:rsidR="006C3594" w:rsidRPr="002776FF" w:rsidTr="006C2F01">
        <w:tc>
          <w:tcPr>
            <w:tcW w:w="248" w:type="dxa"/>
            <w:tcBorders>
              <w:right w:val="single" w:sz="4" w:space="0" w:color="auto"/>
            </w:tcBorders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94" w:rsidRPr="002776FF" w:rsidRDefault="006C3594" w:rsidP="007B6F5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  <w:r w:rsidR="00712885"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6C3594" w:rsidRPr="002776FF" w:rsidTr="00691438">
        <w:tc>
          <w:tcPr>
            <w:tcW w:w="248" w:type="dxa"/>
            <w:tcBorders>
              <w:right w:val="single" w:sz="4" w:space="0" w:color="auto"/>
            </w:tcBorders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94" w:rsidRPr="002776FF" w:rsidRDefault="006C3594" w:rsidP="007B6F5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  <w:r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6C3594" w:rsidRPr="002776FF" w:rsidTr="00893C35">
        <w:tc>
          <w:tcPr>
            <w:tcW w:w="248" w:type="dxa"/>
            <w:tcBorders>
              <w:right w:val="single" w:sz="4" w:space="0" w:color="auto"/>
            </w:tcBorders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94" w:rsidRPr="002776FF" w:rsidRDefault="006C3594" w:rsidP="007B6F5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Минимальный отступ от границ земельных участков до зданий, строений, сооружений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6C3594" w:rsidRPr="002776FF" w:rsidTr="001F1A49">
        <w:tc>
          <w:tcPr>
            <w:tcW w:w="248" w:type="dxa"/>
            <w:tcBorders>
              <w:right w:val="single" w:sz="4" w:space="0" w:color="auto"/>
            </w:tcBorders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94" w:rsidRPr="002776FF" w:rsidRDefault="006C3594" w:rsidP="007B6F5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иных объектов, за исключением случаев, указанных в пунктах </w:t>
            </w:r>
            <w:r>
              <w:rPr>
                <w:rFonts w:ascii="Times New Roman" w:eastAsia="MS MinNew Roman" w:hAnsi="Times New Roman"/>
                <w:bCs/>
              </w:rPr>
              <w:lastRenderedPageBreak/>
              <w:t xml:space="preserve">5-6 </w:t>
            </w:r>
            <w:r w:rsidRPr="002776FF">
              <w:rPr>
                <w:rFonts w:ascii="Times New Roman" w:eastAsia="MS MinNew Roman" w:hAnsi="Times New Roman"/>
                <w:bCs/>
              </w:rPr>
              <w:t>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lastRenderedPageBreak/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360DF5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6C3594" w:rsidRPr="002776FF" w:rsidTr="00B40AC9">
        <w:tc>
          <w:tcPr>
            <w:tcW w:w="248" w:type="dxa"/>
            <w:tcBorders>
              <w:right w:val="single" w:sz="4" w:space="0" w:color="auto"/>
            </w:tcBorders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594" w:rsidRPr="002776FF" w:rsidRDefault="006C3594" w:rsidP="007B6F5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712885" w:rsidRPr="002776FF" w:rsidTr="006C3594">
        <w:tc>
          <w:tcPr>
            <w:tcW w:w="248" w:type="dxa"/>
            <w:tcBorders>
              <w:right w:val="single" w:sz="4" w:space="0" w:color="auto"/>
            </w:tcBorders>
          </w:tcPr>
          <w:p w:rsidR="00712885" w:rsidRPr="002776FF" w:rsidRDefault="00712885" w:rsidP="007B6F52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885" w:rsidRPr="002776FF" w:rsidRDefault="00712885" w:rsidP="00712885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840147" w:rsidRPr="00A671A6" w:rsidRDefault="00840147" w:rsidP="00840147">
      <w:pPr>
        <w:pStyle w:val="ac"/>
        <w:ind w:left="700"/>
        <w:jc w:val="both"/>
      </w:pPr>
      <w:r w:rsidRPr="00A671A6">
        <w:t>Примечание:</w:t>
      </w:r>
    </w:p>
    <w:p w:rsidR="00840147" w:rsidRPr="00811D76" w:rsidRDefault="00840147" w:rsidP="00840147">
      <w:pPr>
        <w:pStyle w:val="ac"/>
        <w:ind w:left="0" w:firstLine="709"/>
        <w:jc w:val="both"/>
      </w:pPr>
      <w:r>
        <w:t>В целях применения настоящей статьи прочерк в колонке значения параметра означает, что данный параметр не подлежит установлению.</w:t>
      </w:r>
    </w:p>
    <w:p w:rsidR="00712885" w:rsidRPr="00E711DB" w:rsidRDefault="00712885" w:rsidP="00CA2CF9">
      <w:pPr>
        <w:spacing w:line="360" w:lineRule="auto"/>
        <w:jc w:val="both"/>
        <w:rPr>
          <w:rFonts w:ascii="Times New Roman" w:eastAsia="MS MinNew Roman" w:hAnsi="Times New Roman"/>
          <w:bCs/>
        </w:rPr>
      </w:pPr>
    </w:p>
    <w:p w:rsidR="00A93DBC" w:rsidRPr="00CA2CF9" w:rsidRDefault="00C00B99" w:rsidP="00737724">
      <w:pPr>
        <w:ind w:firstLine="697"/>
        <w:jc w:val="both"/>
        <w:rPr>
          <w:rFonts w:ascii="Times New Roman" w:eastAsia="MS MinNew Roman" w:hAnsi="Times New Roman"/>
          <w:bCs/>
          <w:sz w:val="28"/>
          <w:szCs w:val="28"/>
        </w:rPr>
      </w:pPr>
      <w:r w:rsidRPr="004F2A6C">
        <w:rPr>
          <w:rFonts w:ascii="Times New Roman" w:eastAsia="MS MinNew Roman" w:hAnsi="Times New Roman"/>
          <w:bCs/>
          <w:sz w:val="28"/>
          <w:szCs w:val="28"/>
        </w:rPr>
        <w:t xml:space="preserve">3) статью </w:t>
      </w:r>
      <w:r w:rsidR="00CA2CF9" w:rsidRPr="00CA2CF9">
        <w:rPr>
          <w:rFonts w:ascii="Times New Roman" w:eastAsia="MS MinNew Roman" w:hAnsi="Times New Roman"/>
          <w:bCs/>
          <w:sz w:val="28"/>
          <w:szCs w:val="28"/>
        </w:rPr>
        <w:t>31</w:t>
      </w:r>
      <w:r w:rsidRPr="00CA2CF9">
        <w:rPr>
          <w:rFonts w:ascii="Times New Roman" w:eastAsia="MS MinNew Roman" w:hAnsi="Times New Roman"/>
          <w:bCs/>
          <w:sz w:val="28"/>
          <w:szCs w:val="28"/>
        </w:rPr>
        <w:t xml:space="preserve"> </w:t>
      </w:r>
      <w:r w:rsidR="002B13D2" w:rsidRPr="00CA2CF9">
        <w:rPr>
          <w:rFonts w:ascii="Times New Roman" w:eastAsia="MS MinNew Roman" w:hAnsi="Times New Roman"/>
          <w:bCs/>
          <w:sz w:val="28"/>
          <w:szCs w:val="28"/>
        </w:rPr>
        <w:t xml:space="preserve">изложить </w:t>
      </w:r>
      <w:r w:rsidRPr="00CA2CF9">
        <w:rPr>
          <w:rFonts w:ascii="Times New Roman" w:eastAsia="MS MinNew Roman" w:hAnsi="Times New Roman"/>
          <w:bCs/>
          <w:sz w:val="28"/>
          <w:szCs w:val="28"/>
        </w:rPr>
        <w:t>в следующей редакции:</w:t>
      </w:r>
    </w:p>
    <w:p w:rsidR="00C156A4" w:rsidRPr="00CA2CF9" w:rsidRDefault="00C00B99" w:rsidP="00CA2CF9">
      <w:pPr>
        <w:ind w:firstLine="697"/>
        <w:jc w:val="both"/>
        <w:rPr>
          <w:rFonts w:ascii="Times New Roman" w:hAnsi="Times New Roman"/>
          <w:b/>
          <w:sz w:val="28"/>
          <w:szCs w:val="28"/>
        </w:rPr>
      </w:pPr>
      <w:r w:rsidRPr="00CA2CF9">
        <w:rPr>
          <w:rFonts w:ascii="Times New Roman" w:hAnsi="Times New Roman"/>
          <w:b/>
          <w:sz w:val="28"/>
          <w:szCs w:val="28"/>
        </w:rPr>
        <w:t xml:space="preserve">«Статья </w:t>
      </w:r>
      <w:r w:rsidR="00CA2CF9" w:rsidRPr="00CA2CF9">
        <w:rPr>
          <w:rFonts w:ascii="Times New Roman" w:hAnsi="Times New Roman"/>
          <w:b/>
          <w:sz w:val="28"/>
          <w:szCs w:val="28"/>
        </w:rPr>
        <w:t>31</w:t>
      </w:r>
      <w:r w:rsidR="00766384" w:rsidRPr="00CA2CF9">
        <w:rPr>
          <w:rFonts w:ascii="Times New Roman" w:hAnsi="Times New Roman"/>
          <w:b/>
          <w:sz w:val="28"/>
          <w:szCs w:val="28"/>
        </w:rPr>
        <w:t xml:space="preserve">. </w:t>
      </w:r>
      <w:r w:rsidR="00C156A4" w:rsidRPr="00CA2CF9">
        <w:rPr>
          <w:rFonts w:ascii="Times New Roman" w:hAnsi="Times New Roman"/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p w:rsidR="00C156A4" w:rsidRDefault="00C156A4" w:rsidP="009D4DB8">
      <w:pPr>
        <w:ind w:firstLine="700"/>
        <w:jc w:val="both"/>
        <w:rPr>
          <w:rFonts w:ascii="Times New Roman" w:hAnsi="Times New Roman"/>
          <w:b/>
        </w:rPr>
      </w:pPr>
    </w:p>
    <w:p w:rsidR="00712885" w:rsidRPr="002776FF" w:rsidRDefault="00712885" w:rsidP="00712885">
      <w:pPr>
        <w:ind w:firstLine="700"/>
        <w:jc w:val="both"/>
        <w:rPr>
          <w:rFonts w:ascii="Times New Roman" w:hAnsi="Times New Roman"/>
          <w:b/>
        </w:rPr>
      </w:pPr>
    </w:p>
    <w:tbl>
      <w:tblPr>
        <w:tblStyle w:val="af7"/>
        <w:tblW w:w="13858" w:type="dxa"/>
        <w:tblLook w:val="04A0"/>
      </w:tblPr>
      <w:tblGrid>
        <w:gridCol w:w="795"/>
        <w:gridCol w:w="22"/>
        <w:gridCol w:w="4820"/>
        <w:gridCol w:w="1410"/>
        <w:gridCol w:w="1024"/>
        <w:gridCol w:w="1118"/>
        <w:gridCol w:w="1106"/>
        <w:gridCol w:w="1089"/>
        <w:gridCol w:w="1089"/>
        <w:gridCol w:w="1385"/>
      </w:tblGrid>
      <w:tr w:rsidR="00712885" w:rsidRPr="002776FF" w:rsidTr="006C3594">
        <w:tc>
          <w:tcPr>
            <w:tcW w:w="817" w:type="dxa"/>
            <w:gridSpan w:val="2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4820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8221" w:type="dxa"/>
            <w:gridSpan w:val="7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024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18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Сх2-0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Сх3</w:t>
            </w:r>
          </w:p>
        </w:tc>
      </w:tr>
      <w:tr w:rsidR="006C3594" w:rsidRPr="002776FF" w:rsidTr="00B616B2">
        <w:tc>
          <w:tcPr>
            <w:tcW w:w="795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102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18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410" w:type="dxa"/>
          </w:tcPr>
          <w:p w:rsidR="00712885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</w:t>
            </w:r>
            <w:r w:rsidR="00712885" w:rsidRPr="002776FF">
              <w:rPr>
                <w:rFonts w:ascii="Times New Roman" w:eastAsia="MS MinNew Roman" w:hAnsi="Times New Roman"/>
                <w:bCs/>
              </w:rPr>
              <w:t>0000</w:t>
            </w:r>
          </w:p>
        </w:tc>
        <w:tc>
          <w:tcPr>
            <w:tcW w:w="102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18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</w:tr>
      <w:tr w:rsidR="006C3594" w:rsidRPr="002776FF" w:rsidTr="006D5050">
        <w:tc>
          <w:tcPr>
            <w:tcW w:w="795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18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6C3594" w:rsidRPr="002776FF" w:rsidTr="00F8485F">
        <w:tc>
          <w:tcPr>
            <w:tcW w:w="795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2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18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6C3594" w:rsidRPr="002776FF" w:rsidTr="00782D19">
        <w:tc>
          <w:tcPr>
            <w:tcW w:w="795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  <w:shd w:val="clear" w:color="auto" w:fill="auto"/>
          </w:tcPr>
          <w:p w:rsidR="00712885" w:rsidRPr="002776FF" w:rsidRDefault="00712885" w:rsidP="007B6F52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Максимальный процент застройки в границах земельного участка при застройке земельных уча</w:t>
            </w:r>
            <w:r>
              <w:rPr>
                <w:rFonts w:ascii="Times New Roman" w:eastAsia="MS MinNew Roman" w:hAnsi="Times New Roman"/>
              </w:rPr>
              <w:t xml:space="preserve">стков для садоводства и </w:t>
            </w:r>
            <w:r w:rsidRPr="002776FF">
              <w:rPr>
                <w:rFonts w:ascii="Times New Roman" w:eastAsia="MS MinNew Roman" w:hAnsi="Times New Roman"/>
              </w:rPr>
              <w:t>дачного хозяйства, %</w:t>
            </w:r>
          </w:p>
        </w:tc>
        <w:tc>
          <w:tcPr>
            <w:tcW w:w="1410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85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410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1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106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1385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767F72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410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1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106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1385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при размещении иных объектов, за исключением случаев,  указанных в пунктах 5-7 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410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18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06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89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85" w:type="dxa"/>
            <w:vAlign w:val="center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6C3594" w:rsidRPr="002776FF" w:rsidTr="00BB0E14">
        <w:tc>
          <w:tcPr>
            <w:tcW w:w="795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3063" w:type="dxa"/>
            <w:gridSpan w:val="9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118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300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712885" w:rsidRPr="002776FF" w:rsidTr="006C3594">
        <w:tc>
          <w:tcPr>
            <w:tcW w:w="795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842" w:type="dxa"/>
            <w:gridSpan w:val="2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41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102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18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106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08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1385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1,5</w:t>
            </w:r>
          </w:p>
        </w:tc>
      </w:tr>
    </w:tbl>
    <w:p w:rsidR="00712885" w:rsidRPr="0022028A" w:rsidRDefault="00712885" w:rsidP="00712885">
      <w:pPr>
        <w:ind w:firstLine="700"/>
        <w:jc w:val="both"/>
        <w:rPr>
          <w:rFonts w:ascii="Times New Roman" w:hAnsi="Times New Roman"/>
        </w:rPr>
      </w:pPr>
      <w:r w:rsidRPr="0022028A">
        <w:rPr>
          <w:rFonts w:ascii="Times New Roman" w:hAnsi="Times New Roman"/>
        </w:rPr>
        <w:t xml:space="preserve">Примечание: </w:t>
      </w:r>
    </w:p>
    <w:p w:rsidR="00712885" w:rsidRPr="00811D76" w:rsidRDefault="00712885" w:rsidP="00712885">
      <w:pPr>
        <w:pStyle w:val="ac"/>
        <w:ind w:left="0" w:firstLine="700"/>
        <w:jc w:val="both"/>
      </w:pPr>
      <w:r w:rsidRPr="0022028A">
        <w:t>Минимальная площадь земельного участка для зоны Сх</w:t>
      </w:r>
      <w:proofErr w:type="gramStart"/>
      <w:r w:rsidRPr="0022028A">
        <w:t>1</w:t>
      </w:r>
      <w:proofErr w:type="gramEnd"/>
      <w:r w:rsidRPr="0022028A">
        <w:t xml:space="preserve"> «Зона сельскохозяйственных угодий» устанавливается для соответствующих территориальных зон, расположенных в границах населенного пункта.».</w:t>
      </w:r>
    </w:p>
    <w:p w:rsidR="00840147" w:rsidRPr="00811D76" w:rsidRDefault="00840147" w:rsidP="00840147">
      <w:pPr>
        <w:pStyle w:val="ac"/>
        <w:ind w:left="0" w:firstLine="709"/>
        <w:jc w:val="both"/>
      </w:pPr>
      <w:r>
        <w:t>В целях применения настоящей статьи прочерк в колонке значения параметра означает, что данный параметр не подлежит установлению.</w:t>
      </w:r>
    </w:p>
    <w:p w:rsidR="00712885" w:rsidRPr="00E711DB" w:rsidRDefault="00712885" w:rsidP="009D4DB8">
      <w:pPr>
        <w:ind w:firstLine="700"/>
        <w:jc w:val="both"/>
        <w:rPr>
          <w:rFonts w:ascii="Times New Roman" w:hAnsi="Times New Roman"/>
          <w:b/>
        </w:rPr>
      </w:pPr>
    </w:p>
    <w:p w:rsidR="00C00B99" w:rsidRPr="00CA2CF9" w:rsidRDefault="00347431" w:rsidP="009D4DB8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E1226B">
        <w:rPr>
          <w:rFonts w:ascii="Times New Roman" w:hAnsi="Times New Roman"/>
          <w:sz w:val="28"/>
          <w:szCs w:val="28"/>
        </w:rPr>
        <w:t xml:space="preserve">4) </w:t>
      </w:r>
      <w:r w:rsidRPr="00CA2CF9">
        <w:rPr>
          <w:rFonts w:ascii="Times New Roman" w:hAnsi="Times New Roman"/>
          <w:sz w:val="28"/>
          <w:szCs w:val="28"/>
        </w:rPr>
        <w:t xml:space="preserve">статью </w:t>
      </w:r>
      <w:r w:rsidR="00CA2CF9" w:rsidRPr="00CA2CF9">
        <w:rPr>
          <w:rFonts w:ascii="Times New Roman" w:hAnsi="Times New Roman"/>
          <w:sz w:val="28"/>
          <w:szCs w:val="28"/>
        </w:rPr>
        <w:t>32</w:t>
      </w:r>
      <w:r w:rsidRPr="00CA2CF9">
        <w:rPr>
          <w:rFonts w:ascii="Times New Roman" w:hAnsi="Times New Roman"/>
          <w:sz w:val="28"/>
          <w:szCs w:val="28"/>
        </w:rPr>
        <w:t xml:space="preserve"> </w:t>
      </w:r>
      <w:r w:rsidR="00E1226B" w:rsidRPr="00CA2CF9">
        <w:rPr>
          <w:rFonts w:ascii="Times New Roman" w:hAnsi="Times New Roman"/>
          <w:sz w:val="28"/>
          <w:szCs w:val="28"/>
        </w:rPr>
        <w:t xml:space="preserve">изложить </w:t>
      </w:r>
      <w:r w:rsidRPr="00CA2CF9">
        <w:rPr>
          <w:rFonts w:ascii="Times New Roman" w:hAnsi="Times New Roman"/>
          <w:sz w:val="28"/>
          <w:szCs w:val="28"/>
        </w:rPr>
        <w:t>в следующей редакции:</w:t>
      </w:r>
    </w:p>
    <w:p w:rsidR="00FD6ACB" w:rsidRDefault="00E1226B" w:rsidP="00CA2CF9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CA2CF9">
        <w:rPr>
          <w:rFonts w:ascii="Times New Roman" w:hAnsi="Times New Roman"/>
          <w:b/>
          <w:sz w:val="28"/>
          <w:szCs w:val="28"/>
        </w:rPr>
        <w:t>«</w:t>
      </w:r>
      <w:r w:rsidR="00347431" w:rsidRPr="00CA2CF9">
        <w:rPr>
          <w:rFonts w:ascii="Times New Roman" w:hAnsi="Times New Roman"/>
          <w:b/>
          <w:sz w:val="28"/>
          <w:szCs w:val="28"/>
        </w:rPr>
        <w:t xml:space="preserve">Статья </w:t>
      </w:r>
      <w:r w:rsidR="00CA2CF9" w:rsidRPr="00CA2CF9">
        <w:rPr>
          <w:rFonts w:ascii="Times New Roman" w:hAnsi="Times New Roman"/>
          <w:b/>
          <w:sz w:val="28"/>
          <w:szCs w:val="28"/>
        </w:rPr>
        <w:t>32</w:t>
      </w:r>
      <w:r w:rsidR="00347431" w:rsidRPr="00CA2CF9">
        <w:rPr>
          <w:rFonts w:ascii="Times New Roman" w:hAnsi="Times New Roman"/>
          <w:b/>
          <w:sz w:val="28"/>
          <w:szCs w:val="28"/>
        </w:rPr>
        <w:t>.</w:t>
      </w:r>
      <w:r w:rsidR="00347431" w:rsidRPr="00E1226B">
        <w:rPr>
          <w:rFonts w:ascii="Times New Roman" w:hAnsi="Times New Roman"/>
          <w:b/>
          <w:sz w:val="28"/>
          <w:szCs w:val="28"/>
        </w:rPr>
        <w:t xml:space="preserve"> </w:t>
      </w:r>
      <w:r w:rsidR="00C156A4" w:rsidRPr="00610E5A">
        <w:rPr>
          <w:rFonts w:ascii="Times New Roman" w:hAnsi="Times New Roman"/>
          <w:b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p w:rsidR="00712885" w:rsidRPr="002776FF" w:rsidRDefault="00712885" w:rsidP="00712885">
      <w:pPr>
        <w:spacing w:line="360" w:lineRule="auto"/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3858" w:type="dxa"/>
        <w:tblLook w:val="04A0"/>
      </w:tblPr>
      <w:tblGrid>
        <w:gridCol w:w="959"/>
        <w:gridCol w:w="9355"/>
        <w:gridCol w:w="3544"/>
      </w:tblGrid>
      <w:tr w:rsidR="00712885" w:rsidRPr="002776FF" w:rsidTr="00712885">
        <w:tc>
          <w:tcPr>
            <w:tcW w:w="959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9355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544" w:type="dxa"/>
          </w:tcPr>
          <w:p w:rsidR="00712885" w:rsidRPr="002776FF" w:rsidRDefault="00712885" w:rsidP="006C3594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</w:tbl>
    <w:p w:rsidR="00712885" w:rsidRPr="002776FF" w:rsidRDefault="00712885" w:rsidP="00712885">
      <w:pPr>
        <w:spacing w:line="360" w:lineRule="auto"/>
        <w:ind w:firstLine="700"/>
        <w:jc w:val="both"/>
        <w:rPr>
          <w:rFonts w:ascii="Times New Roman" w:eastAsia="MS MinNew Roman" w:hAnsi="Times New Roman"/>
          <w:bCs/>
        </w:rPr>
      </w:pPr>
    </w:p>
    <w:tbl>
      <w:tblPr>
        <w:tblStyle w:val="af7"/>
        <w:tblW w:w="13917" w:type="dxa"/>
        <w:tblLook w:val="04A0"/>
      </w:tblPr>
      <w:tblGrid>
        <w:gridCol w:w="1084"/>
        <w:gridCol w:w="9230"/>
        <w:gridCol w:w="1250"/>
        <w:gridCol w:w="1219"/>
        <w:gridCol w:w="1134"/>
      </w:tblGrid>
      <w:tr w:rsidR="00712885" w:rsidRPr="002776FF" w:rsidTr="00712885">
        <w:trPr>
          <w:trHeight w:val="551"/>
        </w:trPr>
        <w:tc>
          <w:tcPr>
            <w:tcW w:w="1084" w:type="dxa"/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50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219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134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</w:tr>
      <w:tr w:rsidR="006C3594" w:rsidRPr="002776FF" w:rsidTr="00A23D0F">
        <w:tc>
          <w:tcPr>
            <w:tcW w:w="1084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712885" w:rsidRPr="002776FF" w:rsidTr="00712885">
        <w:tc>
          <w:tcPr>
            <w:tcW w:w="1084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25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121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13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</w:tr>
      <w:tr w:rsidR="00712885" w:rsidRPr="002776FF" w:rsidTr="00712885">
        <w:tc>
          <w:tcPr>
            <w:tcW w:w="1084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125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21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6C3594" w:rsidRPr="002776FF" w:rsidTr="00F86060">
        <w:tc>
          <w:tcPr>
            <w:tcW w:w="1084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712885" w:rsidRPr="002776FF" w:rsidTr="00712885">
        <w:tc>
          <w:tcPr>
            <w:tcW w:w="1084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25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6C3594" w:rsidRPr="002776FF" w:rsidTr="00E25DF2">
        <w:tc>
          <w:tcPr>
            <w:tcW w:w="1084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712885" w:rsidRPr="002776FF" w:rsidTr="00712885">
        <w:tc>
          <w:tcPr>
            <w:tcW w:w="1084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</w:t>
            </w:r>
            <w:r>
              <w:rPr>
                <w:rFonts w:ascii="Times New Roman" w:eastAsia="MS MinNew Roman" w:hAnsi="Times New Roman"/>
                <w:bCs/>
              </w:rPr>
              <w:t xml:space="preserve">до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125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121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6C3594" w:rsidRPr="002776FF" w:rsidTr="00C14616">
        <w:tc>
          <w:tcPr>
            <w:tcW w:w="1084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712885" w:rsidRPr="002776FF" w:rsidTr="00712885">
        <w:tc>
          <w:tcPr>
            <w:tcW w:w="1084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125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121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13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80</w:t>
            </w:r>
          </w:p>
        </w:tc>
      </w:tr>
      <w:tr w:rsidR="006C3594" w:rsidRPr="002776FF" w:rsidTr="000D0425">
        <w:tc>
          <w:tcPr>
            <w:tcW w:w="1084" w:type="dxa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833" w:type="dxa"/>
            <w:gridSpan w:val="4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712885" w:rsidRPr="002776FF" w:rsidTr="00712885">
        <w:tc>
          <w:tcPr>
            <w:tcW w:w="1084" w:type="dxa"/>
          </w:tcPr>
          <w:p w:rsidR="00712885" w:rsidRPr="002776FF" w:rsidRDefault="00712885" w:rsidP="007B6F52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230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объектов физкультуры и спорта открытого типа, 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gramEnd"/>
          </w:p>
        </w:tc>
        <w:tc>
          <w:tcPr>
            <w:tcW w:w="1250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1219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134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</w:tr>
    </w:tbl>
    <w:p w:rsidR="00840147" w:rsidRPr="00A671A6" w:rsidRDefault="00840147" w:rsidP="00840147">
      <w:pPr>
        <w:pStyle w:val="ac"/>
        <w:ind w:left="700"/>
        <w:jc w:val="both"/>
      </w:pPr>
      <w:r w:rsidRPr="00A671A6">
        <w:t>Примечание:</w:t>
      </w:r>
    </w:p>
    <w:p w:rsidR="00840147" w:rsidRPr="00811D76" w:rsidRDefault="00840147" w:rsidP="00840147">
      <w:pPr>
        <w:pStyle w:val="ac"/>
        <w:ind w:left="0" w:firstLine="709"/>
        <w:jc w:val="both"/>
      </w:pPr>
      <w:r>
        <w:t>В целях применения настоящей статьи прочерк в колонке значения параметра означает, что данный параметр не подлежит установлению.</w:t>
      </w:r>
    </w:p>
    <w:p w:rsidR="00CA2CF9" w:rsidRPr="00CA2CF9" w:rsidRDefault="00CA2CF9" w:rsidP="00712885">
      <w:pPr>
        <w:jc w:val="both"/>
        <w:rPr>
          <w:rFonts w:ascii="Times New Roman" w:hAnsi="Times New Roman"/>
          <w:b/>
          <w:sz w:val="28"/>
          <w:szCs w:val="28"/>
        </w:rPr>
      </w:pPr>
    </w:p>
    <w:p w:rsidR="00610E5A" w:rsidRPr="00610E5A" w:rsidRDefault="00737724" w:rsidP="00610E5A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10E5A" w:rsidRPr="00610E5A">
        <w:rPr>
          <w:rFonts w:ascii="Times New Roman" w:hAnsi="Times New Roman"/>
          <w:sz w:val="28"/>
          <w:szCs w:val="28"/>
        </w:rPr>
        <w:t xml:space="preserve">) </w:t>
      </w:r>
      <w:r w:rsidR="00CA2CF9" w:rsidRPr="00CA2CF9">
        <w:rPr>
          <w:rFonts w:ascii="Times New Roman" w:hAnsi="Times New Roman"/>
          <w:sz w:val="28"/>
          <w:szCs w:val="28"/>
        </w:rPr>
        <w:t>дополнить статьей 32</w:t>
      </w:r>
      <w:r w:rsidR="00610E5A" w:rsidRPr="00CA2CF9">
        <w:rPr>
          <w:rFonts w:ascii="Times New Roman" w:hAnsi="Times New Roman"/>
          <w:sz w:val="28"/>
          <w:szCs w:val="28"/>
        </w:rPr>
        <w:t>.1:</w:t>
      </w:r>
    </w:p>
    <w:p w:rsidR="00610E5A" w:rsidRPr="00610E5A" w:rsidRDefault="00CA2CF9" w:rsidP="00610E5A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«Статья 32</w:t>
      </w:r>
      <w:r w:rsidR="00610E5A" w:rsidRPr="00610E5A">
        <w:rPr>
          <w:rFonts w:ascii="Times New Roman" w:hAnsi="Times New Roman"/>
          <w:b/>
          <w:sz w:val="28"/>
          <w:szCs w:val="28"/>
        </w:rPr>
        <w:t xml:space="preserve">.1.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p w:rsidR="00610E5A" w:rsidRPr="002776FF" w:rsidRDefault="00610E5A" w:rsidP="00610E5A">
      <w:pPr>
        <w:ind w:firstLine="700"/>
        <w:jc w:val="both"/>
        <w:rPr>
          <w:rFonts w:ascii="Times New Roman" w:hAnsi="Times New Roman"/>
          <w:b/>
        </w:rPr>
      </w:pPr>
    </w:p>
    <w:p w:rsidR="00610E5A" w:rsidRPr="00E711DB" w:rsidRDefault="00610E5A" w:rsidP="00FD6ACB">
      <w:pPr>
        <w:spacing w:line="360" w:lineRule="auto"/>
        <w:ind w:firstLine="700"/>
        <w:jc w:val="both"/>
        <w:rPr>
          <w:rFonts w:ascii="Times New Roman" w:hAnsi="Times New Roman"/>
        </w:rPr>
      </w:pPr>
    </w:p>
    <w:p w:rsidR="00712885" w:rsidRPr="002776FF" w:rsidRDefault="00712885" w:rsidP="00712885">
      <w:pPr>
        <w:ind w:firstLine="700"/>
        <w:jc w:val="both"/>
        <w:rPr>
          <w:rFonts w:ascii="Times New Roman" w:hAnsi="Times New Roman"/>
          <w:b/>
        </w:rPr>
      </w:pPr>
    </w:p>
    <w:tbl>
      <w:tblPr>
        <w:tblStyle w:val="af7"/>
        <w:tblW w:w="13858" w:type="dxa"/>
        <w:tblLook w:val="04A0"/>
      </w:tblPr>
      <w:tblGrid>
        <w:gridCol w:w="959"/>
        <w:gridCol w:w="142"/>
        <w:gridCol w:w="9355"/>
        <w:gridCol w:w="3402"/>
      </w:tblGrid>
      <w:tr w:rsidR="00712885" w:rsidRPr="002776FF" w:rsidTr="00712885">
        <w:tc>
          <w:tcPr>
            <w:tcW w:w="959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</w:t>
            </w:r>
            <w:proofErr w:type="spell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spellEnd"/>
          </w:p>
        </w:tc>
        <w:tc>
          <w:tcPr>
            <w:tcW w:w="9497" w:type="dxa"/>
            <w:gridSpan w:val="2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402" w:type="dxa"/>
          </w:tcPr>
          <w:p w:rsidR="00712885" w:rsidRPr="002776FF" w:rsidRDefault="00712885" w:rsidP="006C3594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712885" w:rsidRPr="002776FF" w:rsidTr="00712885">
        <w:tc>
          <w:tcPr>
            <w:tcW w:w="1101" w:type="dxa"/>
            <w:gridSpan w:val="2"/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355" w:type="dxa"/>
          </w:tcPr>
          <w:p w:rsidR="00712885" w:rsidRPr="002776FF" w:rsidRDefault="00712885" w:rsidP="007B6F52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402" w:type="dxa"/>
          </w:tcPr>
          <w:p w:rsidR="00712885" w:rsidRPr="002776FF" w:rsidRDefault="00712885" w:rsidP="007B6F52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</w:tr>
      <w:tr w:rsidR="006C3594" w:rsidRPr="002776FF" w:rsidTr="0074036B">
        <w:tc>
          <w:tcPr>
            <w:tcW w:w="1101" w:type="dxa"/>
            <w:gridSpan w:val="2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712885" w:rsidRPr="002776FF" w:rsidTr="00712885">
        <w:tc>
          <w:tcPr>
            <w:tcW w:w="1101" w:type="dxa"/>
            <w:gridSpan w:val="2"/>
          </w:tcPr>
          <w:p w:rsidR="00712885" w:rsidRPr="002776FF" w:rsidRDefault="00712885" w:rsidP="00712885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Минимальная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402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712885" w:rsidRPr="002776FF" w:rsidTr="00712885">
        <w:tc>
          <w:tcPr>
            <w:tcW w:w="1101" w:type="dxa"/>
            <w:gridSpan w:val="2"/>
          </w:tcPr>
          <w:p w:rsidR="00712885" w:rsidRPr="002776FF" w:rsidRDefault="00712885" w:rsidP="00712885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Максимальная площадь земельного участка, 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gramEnd"/>
          </w:p>
        </w:tc>
        <w:tc>
          <w:tcPr>
            <w:tcW w:w="3402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40000</w:t>
            </w: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6C3594" w:rsidRPr="002776FF" w:rsidTr="00382413">
        <w:tc>
          <w:tcPr>
            <w:tcW w:w="1101" w:type="dxa"/>
            <w:gridSpan w:val="2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712885" w:rsidRPr="002776FF" w:rsidTr="00712885">
        <w:tc>
          <w:tcPr>
            <w:tcW w:w="1101" w:type="dxa"/>
            <w:gridSpan w:val="2"/>
          </w:tcPr>
          <w:p w:rsidR="00712885" w:rsidRPr="002776FF" w:rsidRDefault="00712885" w:rsidP="00712885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402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6C3594" w:rsidRPr="002776FF" w:rsidTr="009A6174">
        <w:tc>
          <w:tcPr>
            <w:tcW w:w="1101" w:type="dxa"/>
            <w:gridSpan w:val="2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712885" w:rsidRPr="002776FF" w:rsidTr="00712885">
        <w:tc>
          <w:tcPr>
            <w:tcW w:w="1101" w:type="dxa"/>
            <w:gridSpan w:val="2"/>
          </w:tcPr>
          <w:p w:rsidR="00712885" w:rsidRPr="002776FF" w:rsidRDefault="00712885" w:rsidP="00712885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402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6C3594" w:rsidRPr="002776FF" w:rsidTr="0041219D">
        <w:tc>
          <w:tcPr>
            <w:tcW w:w="1101" w:type="dxa"/>
            <w:gridSpan w:val="2"/>
          </w:tcPr>
          <w:p w:rsidR="006C3594" w:rsidRPr="002776FF" w:rsidRDefault="006C3594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2757" w:type="dxa"/>
            <w:gridSpan w:val="2"/>
            <w:shd w:val="clear" w:color="auto" w:fill="D9D9D9" w:themeFill="background1" w:themeFillShade="D9"/>
          </w:tcPr>
          <w:p w:rsidR="006C3594" w:rsidRPr="002776FF" w:rsidRDefault="006C3594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712885" w:rsidRPr="002776FF" w:rsidTr="00712885">
        <w:tc>
          <w:tcPr>
            <w:tcW w:w="1101" w:type="dxa"/>
            <w:gridSpan w:val="2"/>
          </w:tcPr>
          <w:p w:rsidR="00712885" w:rsidRPr="002776FF" w:rsidRDefault="00712885" w:rsidP="00712885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9355" w:type="dxa"/>
          </w:tcPr>
          <w:p w:rsidR="00712885" w:rsidRPr="002776FF" w:rsidRDefault="00712885" w:rsidP="007B6F52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767F72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3402" w:type="dxa"/>
          </w:tcPr>
          <w:p w:rsidR="00712885" w:rsidRPr="002776FF" w:rsidRDefault="00712885" w:rsidP="007B6F52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50</w:t>
            </w:r>
          </w:p>
        </w:tc>
      </w:tr>
    </w:tbl>
    <w:p w:rsidR="00840147" w:rsidRPr="00A671A6" w:rsidRDefault="00840147" w:rsidP="00840147">
      <w:pPr>
        <w:pStyle w:val="ac"/>
        <w:ind w:left="700"/>
        <w:jc w:val="both"/>
      </w:pPr>
      <w:r w:rsidRPr="00A671A6">
        <w:t>Примечание:</w:t>
      </w:r>
    </w:p>
    <w:p w:rsidR="00840147" w:rsidRPr="00811D76" w:rsidRDefault="00840147" w:rsidP="00840147">
      <w:pPr>
        <w:pStyle w:val="ac"/>
        <w:ind w:left="0" w:firstLine="709"/>
        <w:jc w:val="both"/>
      </w:pPr>
      <w:r>
        <w:t>В целях применения настоящей статьи прочерк в колонке значения параметра означает, что данный параметр не подлежит установлению.</w:t>
      </w:r>
    </w:p>
    <w:p w:rsidR="00674B83" w:rsidRPr="00E711DB" w:rsidRDefault="00674B83" w:rsidP="00674B83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674B83" w:rsidRPr="00E711DB" w:rsidSect="00E9093E">
          <w:pgSz w:w="16840" w:h="11900" w:orient="landscape"/>
          <w:pgMar w:top="1701" w:right="1134" w:bottom="850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1F7D4C" w:rsidRDefault="001F7D4C" w:rsidP="004714D3">
      <w:pPr>
        <w:pStyle w:val="af2"/>
        <w:ind w:firstLine="0"/>
        <w:rPr>
          <w:rFonts w:ascii="Times New Roman" w:hAnsi="Times New Roman"/>
          <w:sz w:val="28"/>
        </w:rPr>
      </w:pPr>
    </w:p>
    <w:p w:rsidR="004F590E" w:rsidRPr="00E711DB" w:rsidRDefault="00AE4056" w:rsidP="00E71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F7D4C">
        <w:rPr>
          <w:rFonts w:ascii="Times New Roman" w:hAnsi="Times New Roman"/>
          <w:sz w:val="28"/>
          <w:szCs w:val="28"/>
        </w:rPr>
        <w:t xml:space="preserve">. </w:t>
      </w:r>
      <w:r w:rsidR="004F590E" w:rsidRPr="00E711DB">
        <w:rPr>
          <w:rFonts w:ascii="Times New Roman" w:hAnsi="Times New Roman"/>
          <w:sz w:val="28"/>
          <w:szCs w:val="28"/>
        </w:rPr>
        <w:t>Опубликовать</w:t>
      </w:r>
      <w:r w:rsidR="0015596B" w:rsidRPr="00E711DB">
        <w:rPr>
          <w:rFonts w:ascii="Times New Roman" w:hAnsi="Times New Roman"/>
          <w:sz w:val="28"/>
          <w:szCs w:val="28"/>
        </w:rPr>
        <w:t xml:space="preserve"> </w:t>
      </w:r>
      <w:r w:rsidR="006D54BB" w:rsidRPr="00E711DB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5596B" w:rsidRPr="00E711DB">
        <w:rPr>
          <w:rFonts w:ascii="Times New Roman" w:hAnsi="Times New Roman"/>
          <w:sz w:val="28"/>
          <w:szCs w:val="28"/>
        </w:rPr>
        <w:t xml:space="preserve">в </w:t>
      </w:r>
      <w:r w:rsidR="0015596B" w:rsidRPr="006C3594">
        <w:rPr>
          <w:rFonts w:ascii="Times New Roman" w:hAnsi="Times New Roman"/>
          <w:sz w:val="28"/>
          <w:szCs w:val="28"/>
        </w:rPr>
        <w:t xml:space="preserve">газете </w:t>
      </w:r>
      <w:r w:rsidR="00E711DB" w:rsidRPr="006C3594">
        <w:rPr>
          <w:rFonts w:ascii="Times New Roman" w:hAnsi="Times New Roman"/>
          <w:sz w:val="28"/>
          <w:szCs w:val="28"/>
        </w:rPr>
        <w:t>«</w:t>
      </w:r>
      <w:r w:rsidR="006C3594" w:rsidRPr="006C3594">
        <w:rPr>
          <w:rFonts w:ascii="Times New Roman" w:hAnsi="Times New Roman"/>
          <w:sz w:val="28"/>
          <w:szCs w:val="28"/>
        </w:rPr>
        <w:t>Официальный вестник</w:t>
      </w:r>
      <w:r w:rsidR="00E711DB" w:rsidRPr="006C3594">
        <w:rPr>
          <w:rFonts w:ascii="Times New Roman" w:hAnsi="Times New Roman"/>
          <w:sz w:val="28"/>
          <w:szCs w:val="28"/>
        </w:rPr>
        <w:t>»</w:t>
      </w:r>
      <w:r w:rsidR="00E711DB" w:rsidRPr="00E711DB">
        <w:rPr>
          <w:rFonts w:ascii="Times New Roman" w:hAnsi="Times New Roman"/>
          <w:sz w:val="28"/>
          <w:szCs w:val="28"/>
        </w:rPr>
        <w:t xml:space="preserve"> в течение десяти дней со дня издания.</w:t>
      </w:r>
    </w:p>
    <w:p w:rsidR="004F590E" w:rsidRPr="00E711DB" w:rsidRDefault="004F590E" w:rsidP="005201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3. Настоящее решение вступает в силу </w:t>
      </w:r>
      <w:r w:rsidR="00E711DB" w:rsidRPr="00E711DB">
        <w:rPr>
          <w:rFonts w:ascii="Times New Roman" w:hAnsi="Times New Roman"/>
          <w:sz w:val="28"/>
          <w:szCs w:val="28"/>
        </w:rPr>
        <w:t>со дня</w:t>
      </w:r>
      <w:r w:rsidR="004B7195" w:rsidRPr="00E711DB">
        <w:rPr>
          <w:rFonts w:ascii="Times New Roman" w:hAnsi="Times New Roman"/>
          <w:sz w:val="28"/>
          <w:szCs w:val="28"/>
        </w:rPr>
        <w:t xml:space="preserve"> </w:t>
      </w:r>
      <w:r w:rsidRPr="00E711DB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152D59" w:rsidRPr="00E711DB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1DB" w:rsidRPr="00E711DB" w:rsidRDefault="00E711DB" w:rsidP="00E711DB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CA2CF9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proofErr w:type="gramStart"/>
      <w:r w:rsidR="00CA2CF9" w:rsidRPr="00CA2CF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CA2C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CF9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E711DB" w:rsidRPr="00E711DB" w:rsidRDefault="00E711DB" w:rsidP="00E711DB">
      <w:pPr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CA2CF9"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462B67" w:rsidRDefault="00E711DB" w:rsidP="006C3594">
      <w:pPr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Самарской области                      </w:t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="006C3594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6C3594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6C3594" w:rsidRDefault="006C3594" w:rsidP="006C3594">
      <w:pPr>
        <w:rPr>
          <w:rFonts w:ascii="Times New Roman" w:hAnsi="Times New Roman"/>
          <w:sz w:val="28"/>
          <w:szCs w:val="28"/>
        </w:rPr>
      </w:pPr>
    </w:p>
    <w:p w:rsidR="006C3594" w:rsidRDefault="006C3594" w:rsidP="006C3594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6C3594" w:rsidRPr="00E711DB" w:rsidRDefault="006C3594" w:rsidP="006C3594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CA2CF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Pr="00CA2CF9">
        <w:rPr>
          <w:rFonts w:ascii="Times New Roman" w:hAnsi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6C3594" w:rsidRPr="00E711DB" w:rsidRDefault="006C3594" w:rsidP="006C3594">
      <w:pPr>
        <w:jc w:val="both"/>
        <w:rPr>
          <w:rFonts w:ascii="Times New Roman" w:hAnsi="Times New Roman"/>
          <w:sz w:val="28"/>
          <w:szCs w:val="28"/>
        </w:rPr>
      </w:pPr>
      <w:r w:rsidRPr="00E711D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</w:p>
    <w:p w:rsidR="006C3594" w:rsidRPr="00E711DB" w:rsidRDefault="006C3594" w:rsidP="006C3594">
      <w:pPr>
        <w:rPr>
          <w:rFonts w:ascii="Times New Roman" w:hAnsi="Times New Roman"/>
          <w:sz w:val="28"/>
          <w:szCs w:val="28"/>
        </w:rPr>
        <w:sectPr w:rsidR="006C3594" w:rsidRPr="00E711DB" w:rsidSect="00674B83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E711DB">
        <w:rPr>
          <w:rFonts w:ascii="Times New Roman" w:hAnsi="Times New Roman"/>
          <w:sz w:val="28"/>
          <w:szCs w:val="28"/>
        </w:rPr>
        <w:t xml:space="preserve">Самарской области                      </w:t>
      </w:r>
      <w:r w:rsidRPr="00E711DB"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711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И.В. Миронов</w:t>
      </w:r>
    </w:p>
    <w:p w:rsidR="006C3594" w:rsidRPr="00E711DB" w:rsidRDefault="006C3594" w:rsidP="006C3594">
      <w:pPr>
        <w:rPr>
          <w:rFonts w:ascii="Times New Roman" w:hAnsi="Times New Roman"/>
          <w:sz w:val="28"/>
          <w:szCs w:val="28"/>
        </w:rPr>
        <w:sectPr w:rsidR="006C3594" w:rsidRPr="00E711DB" w:rsidSect="00674B83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33007" w:rsidRPr="00E711DB" w:rsidRDefault="00433007" w:rsidP="002A6A31">
      <w:pPr>
        <w:ind w:left="10348"/>
        <w:jc w:val="both"/>
        <w:rPr>
          <w:rFonts w:ascii="Times New Roman" w:hAnsi="Times New Roman"/>
          <w:sz w:val="28"/>
          <w:szCs w:val="28"/>
        </w:rPr>
      </w:pPr>
    </w:p>
    <w:sectPr w:rsidR="00433007" w:rsidRPr="00E711DB" w:rsidSect="00674B83">
      <w:pgSz w:w="16840" w:h="1190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350" w:rsidRDefault="00006350" w:rsidP="006238F7">
      <w:r>
        <w:separator/>
      </w:r>
    </w:p>
  </w:endnote>
  <w:endnote w:type="continuationSeparator" w:id="0">
    <w:p w:rsidR="00006350" w:rsidRDefault="00006350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350" w:rsidRDefault="00006350" w:rsidP="006238F7">
      <w:r>
        <w:separator/>
      </w:r>
    </w:p>
  </w:footnote>
  <w:footnote w:type="continuationSeparator" w:id="0">
    <w:p w:rsidR="00006350" w:rsidRDefault="00006350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279" w:rsidRDefault="001528BD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2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4279" w:rsidRDefault="00B842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279" w:rsidRPr="006238F7" w:rsidRDefault="001528BD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B84279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8A7CF0">
      <w:rPr>
        <w:rStyle w:val="a5"/>
        <w:rFonts w:ascii="Times New Roman" w:hAnsi="Times New Roman"/>
        <w:noProof/>
      </w:rPr>
      <w:t>11</w:t>
    </w:r>
    <w:r w:rsidRPr="006238F7">
      <w:rPr>
        <w:rStyle w:val="a5"/>
        <w:rFonts w:ascii="Times New Roman" w:hAnsi="Times New Roman"/>
      </w:rPr>
      <w:fldChar w:fldCharType="end"/>
    </w:r>
  </w:p>
  <w:p w:rsidR="00B84279" w:rsidRDefault="00B842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C55"/>
    <w:multiLevelType w:val="hybridMultilevel"/>
    <w:tmpl w:val="339081B2"/>
    <w:lvl w:ilvl="0" w:tplc="E9527E78">
      <w:start w:val="1"/>
      <w:numFmt w:val="decimal"/>
      <w:lvlText w:val="%1."/>
      <w:lvlJc w:val="left"/>
      <w:pPr>
        <w:ind w:left="174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F30"/>
    <w:multiLevelType w:val="hybridMultilevel"/>
    <w:tmpl w:val="61D46A58"/>
    <w:lvl w:ilvl="0" w:tplc="80105294">
      <w:start w:val="1"/>
      <w:numFmt w:val="decimal"/>
      <w:lvlText w:val="%1."/>
      <w:lvlJc w:val="left"/>
      <w:pPr>
        <w:ind w:left="2031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D2111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90F1A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80DC4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07BF4"/>
    <w:multiLevelType w:val="hybridMultilevel"/>
    <w:tmpl w:val="30BC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D59"/>
    <w:rsid w:val="00006350"/>
    <w:rsid w:val="00014A04"/>
    <w:rsid w:val="00025ECB"/>
    <w:rsid w:val="00026866"/>
    <w:rsid w:val="00055FB6"/>
    <w:rsid w:val="000700EA"/>
    <w:rsid w:val="000772D4"/>
    <w:rsid w:val="0008528A"/>
    <w:rsid w:val="000869F2"/>
    <w:rsid w:val="00094F62"/>
    <w:rsid w:val="000A0779"/>
    <w:rsid w:val="000A6308"/>
    <w:rsid w:val="000C40C1"/>
    <w:rsid w:val="000C618D"/>
    <w:rsid w:val="000D645A"/>
    <w:rsid w:val="000E146F"/>
    <w:rsid w:val="000E1DFE"/>
    <w:rsid w:val="000E783B"/>
    <w:rsid w:val="00114422"/>
    <w:rsid w:val="00120DC7"/>
    <w:rsid w:val="00122C24"/>
    <w:rsid w:val="00135696"/>
    <w:rsid w:val="001451A7"/>
    <w:rsid w:val="001528BD"/>
    <w:rsid w:val="00152D59"/>
    <w:rsid w:val="001534D9"/>
    <w:rsid w:val="00155707"/>
    <w:rsid w:val="0015596B"/>
    <w:rsid w:val="001616D0"/>
    <w:rsid w:val="00166ECC"/>
    <w:rsid w:val="00182554"/>
    <w:rsid w:val="00196B72"/>
    <w:rsid w:val="001A7263"/>
    <w:rsid w:val="001B1CDF"/>
    <w:rsid w:val="001B495C"/>
    <w:rsid w:val="001C0EFD"/>
    <w:rsid w:val="001C7701"/>
    <w:rsid w:val="001D0BC3"/>
    <w:rsid w:val="001F3F1C"/>
    <w:rsid w:val="001F7D4C"/>
    <w:rsid w:val="0020562B"/>
    <w:rsid w:val="0023169E"/>
    <w:rsid w:val="00245D21"/>
    <w:rsid w:val="00257D0F"/>
    <w:rsid w:val="002A6A31"/>
    <w:rsid w:val="002B05C1"/>
    <w:rsid w:val="002B13D2"/>
    <w:rsid w:val="002B63B5"/>
    <w:rsid w:val="002C40F1"/>
    <w:rsid w:val="002F03CB"/>
    <w:rsid w:val="00301902"/>
    <w:rsid w:val="003026F9"/>
    <w:rsid w:val="00330E76"/>
    <w:rsid w:val="00335B65"/>
    <w:rsid w:val="0034282E"/>
    <w:rsid w:val="00347431"/>
    <w:rsid w:val="003569CF"/>
    <w:rsid w:val="00363731"/>
    <w:rsid w:val="00370C57"/>
    <w:rsid w:val="0039695F"/>
    <w:rsid w:val="003B1332"/>
    <w:rsid w:val="003B2025"/>
    <w:rsid w:val="003E4C1B"/>
    <w:rsid w:val="003F54F5"/>
    <w:rsid w:val="00425B71"/>
    <w:rsid w:val="00430788"/>
    <w:rsid w:val="00433007"/>
    <w:rsid w:val="00442075"/>
    <w:rsid w:val="00462B67"/>
    <w:rsid w:val="0046354C"/>
    <w:rsid w:val="00470BB7"/>
    <w:rsid w:val="004714D3"/>
    <w:rsid w:val="00471764"/>
    <w:rsid w:val="00477E3B"/>
    <w:rsid w:val="00491BD3"/>
    <w:rsid w:val="004B25FA"/>
    <w:rsid w:val="004B6E54"/>
    <w:rsid w:val="004B7195"/>
    <w:rsid w:val="004D6873"/>
    <w:rsid w:val="004E1FC7"/>
    <w:rsid w:val="004F2A6C"/>
    <w:rsid w:val="004F590E"/>
    <w:rsid w:val="005003B8"/>
    <w:rsid w:val="005201E8"/>
    <w:rsid w:val="00523069"/>
    <w:rsid w:val="005325EA"/>
    <w:rsid w:val="00532CC9"/>
    <w:rsid w:val="005404F8"/>
    <w:rsid w:val="00544439"/>
    <w:rsid w:val="00545463"/>
    <w:rsid w:val="00552239"/>
    <w:rsid w:val="005525A6"/>
    <w:rsid w:val="00555EC4"/>
    <w:rsid w:val="00581023"/>
    <w:rsid w:val="0059369D"/>
    <w:rsid w:val="005A2765"/>
    <w:rsid w:val="005B761E"/>
    <w:rsid w:val="005C00E0"/>
    <w:rsid w:val="005C1C62"/>
    <w:rsid w:val="005E3473"/>
    <w:rsid w:val="005E6F7B"/>
    <w:rsid w:val="005F1202"/>
    <w:rsid w:val="00600B5F"/>
    <w:rsid w:val="00601005"/>
    <w:rsid w:val="00601AEB"/>
    <w:rsid w:val="00604BC8"/>
    <w:rsid w:val="00605284"/>
    <w:rsid w:val="00605FDF"/>
    <w:rsid w:val="006107B3"/>
    <w:rsid w:val="00610E5A"/>
    <w:rsid w:val="006238F7"/>
    <w:rsid w:val="00652BBD"/>
    <w:rsid w:val="00674B83"/>
    <w:rsid w:val="0067572C"/>
    <w:rsid w:val="00683B49"/>
    <w:rsid w:val="0069741B"/>
    <w:rsid w:val="006C3594"/>
    <w:rsid w:val="006C44BB"/>
    <w:rsid w:val="006C50E5"/>
    <w:rsid w:val="006D54BB"/>
    <w:rsid w:val="006E0042"/>
    <w:rsid w:val="006E0268"/>
    <w:rsid w:val="006E2486"/>
    <w:rsid w:val="006F0B51"/>
    <w:rsid w:val="006F5584"/>
    <w:rsid w:val="00712885"/>
    <w:rsid w:val="00715287"/>
    <w:rsid w:val="00717919"/>
    <w:rsid w:val="00733BA6"/>
    <w:rsid w:val="00737724"/>
    <w:rsid w:val="00765167"/>
    <w:rsid w:val="00766384"/>
    <w:rsid w:val="0076773A"/>
    <w:rsid w:val="00767F72"/>
    <w:rsid w:val="007A4305"/>
    <w:rsid w:val="007A7C76"/>
    <w:rsid w:val="007B68C6"/>
    <w:rsid w:val="007C5DC8"/>
    <w:rsid w:val="007D6AD4"/>
    <w:rsid w:val="00812494"/>
    <w:rsid w:val="00833D89"/>
    <w:rsid w:val="00840147"/>
    <w:rsid w:val="00841AC9"/>
    <w:rsid w:val="00842033"/>
    <w:rsid w:val="00844C39"/>
    <w:rsid w:val="00844E89"/>
    <w:rsid w:val="008461E4"/>
    <w:rsid w:val="0086613E"/>
    <w:rsid w:val="00873964"/>
    <w:rsid w:val="00893E80"/>
    <w:rsid w:val="008968C7"/>
    <w:rsid w:val="008A42AF"/>
    <w:rsid w:val="008A54D0"/>
    <w:rsid w:val="008A5D7B"/>
    <w:rsid w:val="008A7CF0"/>
    <w:rsid w:val="008B656C"/>
    <w:rsid w:val="008C6880"/>
    <w:rsid w:val="008C7988"/>
    <w:rsid w:val="008D561C"/>
    <w:rsid w:val="008E00BB"/>
    <w:rsid w:val="008E5D1C"/>
    <w:rsid w:val="008F6EC3"/>
    <w:rsid w:val="009165C3"/>
    <w:rsid w:val="0093160A"/>
    <w:rsid w:val="009347A8"/>
    <w:rsid w:val="009470A5"/>
    <w:rsid w:val="009633E3"/>
    <w:rsid w:val="00972CA1"/>
    <w:rsid w:val="00973ED8"/>
    <w:rsid w:val="0097652C"/>
    <w:rsid w:val="00986796"/>
    <w:rsid w:val="00986E22"/>
    <w:rsid w:val="00986FE7"/>
    <w:rsid w:val="009940A3"/>
    <w:rsid w:val="009A3A9B"/>
    <w:rsid w:val="009A6B6B"/>
    <w:rsid w:val="009B5534"/>
    <w:rsid w:val="009B5752"/>
    <w:rsid w:val="009B6FCA"/>
    <w:rsid w:val="009C1550"/>
    <w:rsid w:val="009D4DB8"/>
    <w:rsid w:val="009D54A0"/>
    <w:rsid w:val="009F0FAF"/>
    <w:rsid w:val="009F5CFC"/>
    <w:rsid w:val="00A06874"/>
    <w:rsid w:val="00A11DB7"/>
    <w:rsid w:val="00A20CC8"/>
    <w:rsid w:val="00A24DDF"/>
    <w:rsid w:val="00A37B3A"/>
    <w:rsid w:val="00A70BA8"/>
    <w:rsid w:val="00A8512D"/>
    <w:rsid w:val="00A93DBC"/>
    <w:rsid w:val="00AA6560"/>
    <w:rsid w:val="00AC4D78"/>
    <w:rsid w:val="00AD5E54"/>
    <w:rsid w:val="00AE4056"/>
    <w:rsid w:val="00AF1129"/>
    <w:rsid w:val="00B2262F"/>
    <w:rsid w:val="00B23B08"/>
    <w:rsid w:val="00B32892"/>
    <w:rsid w:val="00B40247"/>
    <w:rsid w:val="00B50C2A"/>
    <w:rsid w:val="00B61477"/>
    <w:rsid w:val="00B80BA1"/>
    <w:rsid w:val="00B84279"/>
    <w:rsid w:val="00BB37E2"/>
    <w:rsid w:val="00BB4F87"/>
    <w:rsid w:val="00BC239C"/>
    <w:rsid w:val="00BC4C0D"/>
    <w:rsid w:val="00BD4DB1"/>
    <w:rsid w:val="00BE6C50"/>
    <w:rsid w:val="00BF505E"/>
    <w:rsid w:val="00C00B99"/>
    <w:rsid w:val="00C0494C"/>
    <w:rsid w:val="00C04A40"/>
    <w:rsid w:val="00C13F7C"/>
    <w:rsid w:val="00C156A4"/>
    <w:rsid w:val="00C305B2"/>
    <w:rsid w:val="00C720A4"/>
    <w:rsid w:val="00C76EAF"/>
    <w:rsid w:val="00C802E9"/>
    <w:rsid w:val="00C87375"/>
    <w:rsid w:val="00C87D6E"/>
    <w:rsid w:val="00C93E21"/>
    <w:rsid w:val="00CA2CF9"/>
    <w:rsid w:val="00CB0BDA"/>
    <w:rsid w:val="00CC19A8"/>
    <w:rsid w:val="00CC445C"/>
    <w:rsid w:val="00CD56F4"/>
    <w:rsid w:val="00D12E4A"/>
    <w:rsid w:val="00D332F4"/>
    <w:rsid w:val="00D42E65"/>
    <w:rsid w:val="00D44C10"/>
    <w:rsid w:val="00D471EA"/>
    <w:rsid w:val="00D70CBE"/>
    <w:rsid w:val="00D83644"/>
    <w:rsid w:val="00DB150F"/>
    <w:rsid w:val="00DB2470"/>
    <w:rsid w:val="00DB35F8"/>
    <w:rsid w:val="00DB62B3"/>
    <w:rsid w:val="00DC061F"/>
    <w:rsid w:val="00DC1576"/>
    <w:rsid w:val="00DE0416"/>
    <w:rsid w:val="00DE1036"/>
    <w:rsid w:val="00E01EF3"/>
    <w:rsid w:val="00E02999"/>
    <w:rsid w:val="00E1090C"/>
    <w:rsid w:val="00E1226B"/>
    <w:rsid w:val="00E17CEB"/>
    <w:rsid w:val="00E2003D"/>
    <w:rsid w:val="00E31746"/>
    <w:rsid w:val="00E319C3"/>
    <w:rsid w:val="00E33F55"/>
    <w:rsid w:val="00E454B9"/>
    <w:rsid w:val="00E462FB"/>
    <w:rsid w:val="00E61A5C"/>
    <w:rsid w:val="00E61E6D"/>
    <w:rsid w:val="00E620F1"/>
    <w:rsid w:val="00E622E1"/>
    <w:rsid w:val="00E64B6E"/>
    <w:rsid w:val="00E711DB"/>
    <w:rsid w:val="00E8092D"/>
    <w:rsid w:val="00E8600B"/>
    <w:rsid w:val="00E8698F"/>
    <w:rsid w:val="00E9093E"/>
    <w:rsid w:val="00E94554"/>
    <w:rsid w:val="00E95877"/>
    <w:rsid w:val="00EA1FF5"/>
    <w:rsid w:val="00EB33EB"/>
    <w:rsid w:val="00EB5093"/>
    <w:rsid w:val="00EB7641"/>
    <w:rsid w:val="00EC7DBD"/>
    <w:rsid w:val="00EE7301"/>
    <w:rsid w:val="00EF1E3F"/>
    <w:rsid w:val="00F03A1A"/>
    <w:rsid w:val="00F11420"/>
    <w:rsid w:val="00F1654D"/>
    <w:rsid w:val="00F204C8"/>
    <w:rsid w:val="00F20C5D"/>
    <w:rsid w:val="00F40029"/>
    <w:rsid w:val="00F41BAF"/>
    <w:rsid w:val="00F42568"/>
    <w:rsid w:val="00F47091"/>
    <w:rsid w:val="00F473B0"/>
    <w:rsid w:val="00F57DDC"/>
    <w:rsid w:val="00F675BE"/>
    <w:rsid w:val="00F71E5E"/>
    <w:rsid w:val="00FD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ＭＳ ゴシック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  <w:rPr>
      <w:rFonts w:eastAsia="ＭＳ 明朝"/>
    </w:rPr>
  </w:style>
  <w:style w:type="character" w:customStyle="1" w:styleId="af">
    <w:name w:val="Текст примечания Знак"/>
    <w:link w:val="ae"/>
    <w:rsid w:val="00462B67"/>
    <w:rPr>
      <w:rFonts w:eastAsia="ＭＳ 明朝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ＭＳ 明朝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ＭＳ 明朝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rPr>
      <w:rFonts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ＭＳ ゴシック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  <w:rPr>
      <w:rFonts w:eastAsia="ＭＳ 明朝"/>
    </w:rPr>
  </w:style>
  <w:style w:type="character" w:customStyle="1" w:styleId="af">
    <w:name w:val="Текст комментария Знак"/>
    <w:link w:val="ae"/>
    <w:rsid w:val="00462B67"/>
    <w:rPr>
      <w:rFonts w:eastAsia="ＭＳ 明朝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ＭＳ 明朝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ＭＳ 明朝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rPr>
      <w:rFonts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2575</Words>
  <Characters>14679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Приложение</vt:lpstr>
      <vt:lpstr>к постановлению Главы городского округа Чапаевск Самарской области</vt:lpstr>
      <vt:lpstr>от ______ 2015 № ___</vt:lpstr>
      <vt:lpstr/>
      <vt:lpstr/>
      <vt:lpstr/>
      <vt:lpstr>ПРОЕКТ</vt:lpstr>
      <vt:lpstr/>
      <vt:lpstr/>
      <vt:lpstr/>
      <vt:lpstr>Дума городского округа Чапаевск</vt:lpstr>
      <vt:lpstr>Самарской области</vt:lpstr>
      <vt:lpstr>РЕШЕНИЕ</vt:lpstr>
      <vt:lpstr>от __________________ № ________</vt:lpstr>
      <vt:lpstr>О внесении изменений в Правила землепользования и застройки городского округа Ча</vt:lpstr>
      <vt:lpstr/>
      <vt:lpstr>Ж3  Зона  застройки среднеэтажными жилыми домами</vt:lpstr>
      <vt:lpstr/>
      <vt:lpstr>Ж5 Зона размещения  объектов дошкольного и общего образования</vt:lpstr>
      <vt:lpstr/>
      <vt:lpstr/>
      <vt:lpstr/>
      <vt:lpstr>Ж7 Зона садоводства и дачного хозяйства</vt:lpstr>
      <vt:lpstr>Общественно-деловые зоны</vt:lpstr>
      <vt:lpstr>О1 Зона делового, общественного, и коммерческого назначения</vt:lpstr>
      <vt:lpstr>П1 Производственная зона</vt:lpstr>
      <vt:lpstr>Зоны инженерной и транспортной инфраструктуры</vt:lpstr>
      <vt:lpstr>И  Зона  инженерной  инфраструктуры</vt:lpstr>
    </vt:vector>
  </TitlesOfParts>
  <Company>SPecialiST RePack</Company>
  <LinksUpToDate>false</LinksUpToDate>
  <CharactersWithSpaces>17220</CharactersWithSpaces>
  <SharedDoc>false</SharedDoc>
  <HLinks>
    <vt:vector size="30" baseType="variant"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file://localhost/consultantplus/::offline:main%3Fbase=LAW%3Bn=41597%3Bfld=134</vt:lpwstr>
      </vt:variant>
      <vt:variant>
        <vt:lpwstr/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Chuv</cp:lastModifiedBy>
  <cp:revision>2</cp:revision>
  <cp:lastPrinted>2015-07-24T10:41:00Z</cp:lastPrinted>
  <dcterms:created xsi:type="dcterms:W3CDTF">2016-10-04T10:25:00Z</dcterms:created>
  <dcterms:modified xsi:type="dcterms:W3CDTF">2016-10-04T10:25:00Z</dcterms:modified>
</cp:coreProperties>
</file>